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257" w:rsidRPr="00F60EB8" w:rsidRDefault="00DF2C53">
      <w:pPr>
        <w:rPr>
          <w:rStyle w:val="longtext"/>
          <w:rFonts w:ascii="Calibri" w:hAnsi="Calibri" w:cs="Calibri"/>
          <w:b/>
          <w:sz w:val="28"/>
          <w:szCs w:val="28"/>
        </w:rPr>
      </w:pPr>
      <w:bookmarkStart w:id="0" w:name="_GoBack"/>
      <w:bookmarkEnd w:id="0"/>
      <w:r>
        <w:rPr>
          <w:rFonts w:ascii="Calibri" w:hAnsi="Calibri" w:cs="Calibri"/>
          <w:b/>
          <w:noProof/>
          <w:sz w:val="28"/>
          <w:szCs w:val="28"/>
          <w:lang w:val="it-IT" w:eastAsia="it-IT"/>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-91440</wp:posOffset>
                </wp:positionV>
                <wp:extent cx="6485890" cy="9226550"/>
                <wp:effectExtent l="0" t="0" r="0" b="0"/>
                <wp:wrapNone/>
                <wp:docPr id="8"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5890" cy="9226550"/>
                        </a:xfrm>
                        <a:prstGeom prst="rect">
                          <a:avLst/>
                        </a:prstGeom>
                      </wps:spPr>
                      <wps:txbx>
                        <w:txbxContent>
                          <w:p w:rsidR="002470BE" w:rsidRDefault="002470BE" w:rsidP="00DC7257">
                            <w:pPr>
                              <w:pStyle w:val="NormaleWeb"/>
                              <w:spacing w:before="0" w:beforeAutospacing="0" w:after="0" w:afterAutospacing="0"/>
                              <w:jc w:val="right"/>
                              <w:rPr>
                                <w:rFonts w:ascii="Arial" w:hAnsi="Arial" w:cs="Arial"/>
                                <w:b/>
                                <w:bCs/>
                                <w:color w:val="17365D" w:themeColor="text2" w:themeShade="BF"/>
                                <w:kern w:val="24"/>
                                <w:sz w:val="80"/>
                                <w:szCs w:val="80"/>
                              </w:rPr>
                            </w:pPr>
                          </w:p>
                          <w:p w:rsidR="002470BE" w:rsidRDefault="002470BE" w:rsidP="00DC7257">
                            <w:pPr>
                              <w:pStyle w:val="NormaleWeb"/>
                              <w:spacing w:before="0" w:beforeAutospacing="0" w:after="0" w:afterAutospacing="0"/>
                              <w:jc w:val="right"/>
                            </w:pPr>
                            <w:r w:rsidRPr="00DC7257">
                              <w:rPr>
                                <w:rFonts w:ascii="Arial" w:hAnsi="Arial" w:cs="Arial"/>
                                <w:b/>
                                <w:bCs/>
                                <w:color w:val="17365D" w:themeColor="text2" w:themeShade="BF"/>
                                <w:kern w:val="24"/>
                                <w:sz w:val="80"/>
                                <w:szCs w:val="80"/>
                              </w:rPr>
                              <w:t>2</w:t>
                            </w:r>
                            <w:r w:rsidRPr="00FC78C2">
                              <w:rPr>
                                <w:rFonts w:ascii="Arial" w:hAnsi="Arial" w:cs="Arial"/>
                                <w:b/>
                                <w:bCs/>
                                <w:color w:val="17365D" w:themeColor="text2" w:themeShade="BF"/>
                                <w:kern w:val="24"/>
                                <w:position w:val="24"/>
                                <w:sz w:val="56"/>
                                <w:szCs w:val="56"/>
                                <w:vertAlign w:val="superscript"/>
                              </w:rPr>
                              <w:t>nd</w:t>
                            </w:r>
                            <w:r w:rsidRPr="00DC7257">
                              <w:rPr>
                                <w:rFonts w:ascii="Arial" w:hAnsi="Arial" w:cs="Arial"/>
                                <w:b/>
                                <w:bCs/>
                                <w:color w:val="17365D" w:themeColor="text2" w:themeShade="BF"/>
                                <w:kern w:val="24"/>
                                <w:sz w:val="80"/>
                                <w:szCs w:val="80"/>
                              </w:rPr>
                              <w:t xml:space="preserve"> IAAASS</w:t>
                            </w:r>
                            <w:r>
                              <w:rPr>
                                <w:rFonts w:ascii="Arial" w:hAnsi="Arial" w:cs="Arial"/>
                                <w:b/>
                                <w:bCs/>
                                <w:color w:val="17365D" w:themeColor="text2" w:themeShade="BF"/>
                                <w:kern w:val="24"/>
                                <w:sz w:val="80"/>
                                <w:szCs w:val="80"/>
                              </w:rPr>
                              <w:t xml:space="preserve">  </w:t>
                            </w:r>
                            <w:r w:rsidRPr="00DC7257">
                              <w:rPr>
                                <w:rFonts w:ascii="Arial" w:hAnsi="Arial" w:cs="Arial"/>
                                <w:b/>
                                <w:bCs/>
                                <w:color w:val="17365D" w:themeColor="text2" w:themeShade="BF"/>
                                <w:kern w:val="24"/>
                                <w:sz w:val="80"/>
                                <w:szCs w:val="80"/>
                              </w:rPr>
                              <w:t xml:space="preserve"> </w:t>
                            </w:r>
                          </w:p>
                          <w:p w:rsidR="002470BE" w:rsidRDefault="002470BE" w:rsidP="00DC7257">
                            <w:pPr>
                              <w:pStyle w:val="NormaleWeb"/>
                              <w:spacing w:before="0" w:beforeAutospacing="0" w:after="0" w:afterAutospacing="0"/>
                              <w:jc w:val="right"/>
                              <w:rPr>
                                <w:rFonts w:asciiTheme="minorHAnsi" w:hAnsi="Calibri" w:cstheme="minorBidi"/>
                                <w:b/>
                                <w:bCs/>
                                <w:color w:val="17365D" w:themeColor="text2" w:themeShade="BF"/>
                                <w:kern w:val="24"/>
                                <w:sz w:val="40"/>
                                <w:szCs w:val="40"/>
                              </w:rPr>
                            </w:pPr>
                          </w:p>
                          <w:p w:rsidR="002470BE" w:rsidRDefault="002470BE" w:rsidP="00DC7257">
                            <w:pPr>
                              <w:pStyle w:val="NormaleWeb"/>
                              <w:spacing w:before="0" w:beforeAutospacing="0" w:after="0" w:afterAutospacing="0"/>
                              <w:jc w:val="right"/>
                              <w:rPr>
                                <w:rFonts w:asciiTheme="minorHAnsi" w:hAnsi="Calibri" w:cstheme="minorBidi"/>
                                <w:b/>
                                <w:bCs/>
                                <w:color w:val="17365D" w:themeColor="text2" w:themeShade="BF"/>
                                <w:kern w:val="24"/>
                                <w:sz w:val="40"/>
                                <w:szCs w:val="40"/>
                              </w:rPr>
                            </w:pPr>
                          </w:p>
                          <w:p w:rsidR="002470BE" w:rsidRDefault="002470BE" w:rsidP="00DC7257">
                            <w:pPr>
                              <w:pStyle w:val="NormaleWeb"/>
                              <w:spacing w:before="0" w:beforeAutospacing="0" w:after="0" w:afterAutospacing="0"/>
                              <w:jc w:val="right"/>
                              <w:rPr>
                                <w:rFonts w:asciiTheme="minorHAnsi" w:hAnsi="Calibri" w:cstheme="minorBidi"/>
                                <w:b/>
                                <w:bCs/>
                                <w:color w:val="17365D" w:themeColor="text2" w:themeShade="BF"/>
                                <w:kern w:val="24"/>
                                <w:sz w:val="40"/>
                                <w:szCs w:val="40"/>
                              </w:rPr>
                            </w:pPr>
                          </w:p>
                          <w:p w:rsidR="002470BE" w:rsidRDefault="002470BE" w:rsidP="00DC7257">
                            <w:pPr>
                              <w:pStyle w:val="NormaleWeb"/>
                              <w:spacing w:before="0" w:beforeAutospacing="0" w:after="0" w:afterAutospacing="0"/>
                              <w:jc w:val="right"/>
                              <w:rPr>
                                <w:rFonts w:asciiTheme="minorHAnsi" w:hAnsi="Calibri" w:cstheme="minorBidi"/>
                                <w:b/>
                                <w:bCs/>
                                <w:color w:val="17365D" w:themeColor="text2" w:themeShade="BF"/>
                                <w:kern w:val="24"/>
                                <w:sz w:val="40"/>
                                <w:szCs w:val="40"/>
                              </w:rPr>
                            </w:pPr>
                          </w:p>
                          <w:p w:rsidR="002470BE" w:rsidRDefault="002470BE" w:rsidP="00DC7257">
                            <w:pPr>
                              <w:pStyle w:val="NormaleWeb"/>
                              <w:spacing w:before="0" w:beforeAutospacing="0" w:after="0" w:afterAutospacing="0"/>
                              <w:jc w:val="right"/>
                              <w:rPr>
                                <w:rFonts w:asciiTheme="minorHAnsi" w:hAnsi="Calibri" w:cstheme="minorBidi"/>
                                <w:b/>
                                <w:bCs/>
                                <w:color w:val="17365D" w:themeColor="text2" w:themeShade="BF"/>
                                <w:kern w:val="24"/>
                                <w:sz w:val="40"/>
                                <w:szCs w:val="40"/>
                              </w:rPr>
                            </w:pPr>
                          </w:p>
                          <w:p w:rsidR="002470BE" w:rsidRPr="00DC7257" w:rsidRDefault="002470BE" w:rsidP="00DC7257">
                            <w:pPr>
                              <w:pStyle w:val="NormaleWeb"/>
                              <w:spacing w:before="0" w:beforeAutospacing="0" w:after="0" w:afterAutospacing="0"/>
                              <w:jc w:val="center"/>
                              <w:rPr>
                                <w:sz w:val="52"/>
                                <w:szCs w:val="52"/>
                              </w:rPr>
                            </w:pPr>
                            <w:r w:rsidRPr="00DC7257">
                              <w:rPr>
                                <w:rFonts w:asciiTheme="minorHAnsi" w:hAnsi="Calibri" w:cstheme="minorBidi"/>
                                <w:b/>
                                <w:bCs/>
                                <w:color w:val="17365D" w:themeColor="text2" w:themeShade="BF"/>
                                <w:kern w:val="24"/>
                                <w:sz w:val="52"/>
                                <w:szCs w:val="52"/>
                              </w:rPr>
                              <w:t>Innovative Approaches for Identification</w:t>
                            </w:r>
                          </w:p>
                          <w:p w:rsidR="002470BE"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52"/>
                                <w:szCs w:val="52"/>
                              </w:rPr>
                            </w:pPr>
                            <w:r w:rsidRPr="00DC7257">
                              <w:rPr>
                                <w:rFonts w:asciiTheme="minorHAnsi" w:hAnsi="Calibri" w:cstheme="minorBidi"/>
                                <w:b/>
                                <w:bCs/>
                                <w:color w:val="17365D" w:themeColor="text2" w:themeShade="BF"/>
                                <w:kern w:val="24"/>
                                <w:sz w:val="52"/>
                                <w:szCs w:val="52"/>
                              </w:rPr>
                              <w:t>of Antiviral Agents Summer School</w:t>
                            </w:r>
                          </w:p>
                          <w:p w:rsidR="002470BE" w:rsidRPr="00FC78C2" w:rsidRDefault="002470BE" w:rsidP="00DC7257">
                            <w:pPr>
                              <w:pStyle w:val="NormaleWeb"/>
                              <w:spacing w:before="0" w:beforeAutospacing="0" w:after="0" w:afterAutospacing="0"/>
                              <w:jc w:val="center"/>
                              <w:rPr>
                                <w:rFonts w:asciiTheme="minorHAnsi" w:hAnsi="Calibri" w:cstheme="minorBidi"/>
                                <w:bCs/>
                                <w:color w:val="002060"/>
                                <w:kern w:val="24"/>
                                <w:sz w:val="28"/>
                                <w:szCs w:val="28"/>
                              </w:rPr>
                            </w:pPr>
                            <w:r w:rsidRPr="00FC78C2">
                              <w:rPr>
                                <w:rFonts w:asciiTheme="minorHAnsi" w:hAnsi="Calibri" w:cstheme="minorBidi"/>
                                <w:bCs/>
                                <w:color w:val="002060"/>
                                <w:kern w:val="24"/>
                                <w:sz w:val="28"/>
                                <w:szCs w:val="28"/>
                              </w:rPr>
                              <w:t>September 28</w:t>
                            </w:r>
                            <w:r w:rsidRPr="00FC78C2">
                              <w:rPr>
                                <w:rFonts w:asciiTheme="minorHAnsi" w:hAnsi="Calibri" w:cstheme="minorBidi"/>
                                <w:bCs/>
                                <w:color w:val="002060"/>
                                <w:kern w:val="24"/>
                                <w:position w:val="10"/>
                                <w:sz w:val="28"/>
                                <w:szCs w:val="28"/>
                                <w:vertAlign w:val="superscript"/>
                              </w:rPr>
                              <w:t>th</w:t>
                            </w:r>
                            <w:r w:rsidRPr="00FC78C2">
                              <w:rPr>
                                <w:rFonts w:asciiTheme="minorHAnsi" w:hAnsi="Calibri" w:cstheme="minorBidi"/>
                                <w:bCs/>
                                <w:color w:val="002060"/>
                                <w:kern w:val="24"/>
                                <w:sz w:val="28"/>
                                <w:szCs w:val="28"/>
                              </w:rPr>
                              <w:t xml:space="preserve"> – October 3</w:t>
                            </w:r>
                            <w:r w:rsidRPr="00FC78C2">
                              <w:rPr>
                                <w:rFonts w:asciiTheme="minorHAnsi" w:hAnsi="Calibri" w:cstheme="minorBidi"/>
                                <w:bCs/>
                                <w:color w:val="002060"/>
                                <w:kern w:val="24"/>
                                <w:position w:val="10"/>
                                <w:sz w:val="28"/>
                                <w:szCs w:val="28"/>
                                <w:vertAlign w:val="superscript"/>
                              </w:rPr>
                              <w:t>rd</w:t>
                            </w:r>
                            <w:r w:rsidRPr="00FC78C2">
                              <w:rPr>
                                <w:rFonts w:asciiTheme="minorHAnsi" w:hAnsi="Calibri" w:cstheme="minorBidi"/>
                                <w:bCs/>
                                <w:color w:val="002060"/>
                                <w:kern w:val="24"/>
                                <w:sz w:val="28"/>
                                <w:szCs w:val="28"/>
                              </w:rPr>
                              <w:t xml:space="preserve"> 2014,</w:t>
                            </w:r>
                          </w:p>
                          <w:p w:rsidR="002470BE" w:rsidRPr="00FC78C2" w:rsidRDefault="002470BE" w:rsidP="00DC7257">
                            <w:pPr>
                              <w:pStyle w:val="NormaleWeb"/>
                              <w:spacing w:before="0" w:beforeAutospacing="0" w:after="0" w:afterAutospacing="0"/>
                              <w:jc w:val="center"/>
                              <w:rPr>
                                <w:color w:val="002060"/>
                                <w:sz w:val="28"/>
                                <w:szCs w:val="28"/>
                                <w:lang w:val="it-IT"/>
                              </w:rPr>
                            </w:pPr>
                            <w:r w:rsidRPr="00FC78C2">
                              <w:rPr>
                                <w:rFonts w:asciiTheme="minorHAnsi" w:hAnsi="Calibri" w:cstheme="minorBidi"/>
                                <w:bCs/>
                                <w:color w:val="002060"/>
                                <w:kern w:val="24"/>
                                <w:sz w:val="28"/>
                                <w:szCs w:val="28"/>
                                <w:lang w:val="it-IT"/>
                              </w:rPr>
                              <w:t>Santa Marcherita di Pula, Sardinia, Italy</w:t>
                            </w:r>
                          </w:p>
                          <w:p w:rsidR="002470BE"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52"/>
                                <w:szCs w:val="52"/>
                                <w:lang w:val="it-IT"/>
                              </w:rPr>
                            </w:pPr>
                          </w:p>
                          <w:p w:rsidR="002470BE" w:rsidRPr="00DC7257"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52"/>
                                <w:szCs w:val="52"/>
                                <w:lang w:val="it-IT"/>
                              </w:rPr>
                            </w:pPr>
                          </w:p>
                          <w:p w:rsidR="002470BE" w:rsidRPr="00DC7257" w:rsidRDefault="002470BE" w:rsidP="00DC7257">
                            <w:pPr>
                              <w:pStyle w:val="NormaleWeb"/>
                              <w:spacing w:before="0" w:beforeAutospacing="0" w:after="0" w:afterAutospacing="0"/>
                              <w:jc w:val="center"/>
                              <w:rPr>
                                <w:rFonts w:asciiTheme="minorHAnsi" w:hAnsi="Calibri" w:cstheme="minorBidi"/>
                                <w:b/>
                                <w:bCs/>
                                <w:color w:val="FF0000"/>
                                <w:kern w:val="24"/>
                                <w:sz w:val="52"/>
                                <w:szCs w:val="52"/>
                              </w:rPr>
                            </w:pPr>
                            <w:r>
                              <w:rPr>
                                <w:rFonts w:asciiTheme="minorHAnsi" w:hAnsi="Calibri" w:cstheme="minorBidi"/>
                                <w:b/>
                                <w:bCs/>
                                <w:color w:val="FF0000"/>
                                <w:kern w:val="24"/>
                                <w:sz w:val="52"/>
                                <w:szCs w:val="52"/>
                              </w:rPr>
                              <w:t xml:space="preserve">Program &amp; </w:t>
                            </w:r>
                            <w:r w:rsidRPr="00DC7257">
                              <w:rPr>
                                <w:rFonts w:asciiTheme="minorHAnsi" w:hAnsi="Calibri" w:cstheme="minorBidi"/>
                                <w:b/>
                                <w:bCs/>
                                <w:color w:val="FF0000"/>
                                <w:kern w:val="24"/>
                                <w:sz w:val="52"/>
                                <w:szCs w:val="52"/>
                              </w:rPr>
                              <w:t>Abst</w:t>
                            </w:r>
                            <w:r>
                              <w:rPr>
                                <w:rFonts w:asciiTheme="minorHAnsi" w:hAnsi="Calibri" w:cstheme="minorBidi"/>
                                <w:b/>
                                <w:bCs/>
                                <w:color w:val="FF0000"/>
                                <w:kern w:val="24"/>
                                <w:sz w:val="52"/>
                                <w:szCs w:val="52"/>
                              </w:rPr>
                              <w:t>r</w:t>
                            </w:r>
                            <w:r w:rsidRPr="00DC7257">
                              <w:rPr>
                                <w:rFonts w:asciiTheme="minorHAnsi" w:hAnsi="Calibri" w:cstheme="minorBidi"/>
                                <w:b/>
                                <w:bCs/>
                                <w:color w:val="FF0000"/>
                                <w:kern w:val="24"/>
                                <w:sz w:val="52"/>
                                <w:szCs w:val="52"/>
                              </w:rPr>
                              <w:t>act book</w:t>
                            </w:r>
                          </w:p>
                          <w:p w:rsidR="002470BE"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40"/>
                                <w:szCs w:val="40"/>
                              </w:rPr>
                            </w:pPr>
                          </w:p>
                          <w:p w:rsidR="002470BE" w:rsidRDefault="002470BE" w:rsidP="00DC7257">
                            <w:pPr>
                              <w:pStyle w:val="NormaleWeb"/>
                              <w:spacing w:before="0" w:beforeAutospacing="0" w:after="0" w:afterAutospacing="0"/>
                              <w:jc w:val="center"/>
                              <w:rPr>
                                <w:rFonts w:asciiTheme="minorHAnsi" w:hAnsi="Calibri" w:cstheme="minorBidi"/>
                                <w:b/>
                                <w:bCs/>
                                <w:color w:val="002060"/>
                                <w:kern w:val="24"/>
                                <w:sz w:val="28"/>
                                <w:szCs w:val="28"/>
                              </w:rPr>
                            </w:pPr>
                            <w:r w:rsidRPr="00E33069">
                              <w:rPr>
                                <w:rFonts w:asciiTheme="minorHAnsi" w:hAnsi="Calibri" w:cstheme="minorBidi"/>
                                <w:b/>
                                <w:bCs/>
                                <w:color w:val="002060"/>
                                <w:kern w:val="24"/>
                                <w:sz w:val="28"/>
                                <w:szCs w:val="28"/>
                              </w:rPr>
                              <w:t>Summer school organizing committee</w:t>
                            </w:r>
                          </w:p>
                          <w:p w:rsidR="00E33069" w:rsidRPr="00E33069" w:rsidRDefault="00E33069" w:rsidP="00DC7257">
                            <w:pPr>
                              <w:pStyle w:val="NormaleWeb"/>
                              <w:spacing w:before="0" w:beforeAutospacing="0" w:after="0" w:afterAutospacing="0"/>
                              <w:jc w:val="center"/>
                              <w:rPr>
                                <w:rFonts w:asciiTheme="minorHAnsi" w:hAnsi="Calibri" w:cstheme="minorBidi"/>
                                <w:b/>
                                <w:bCs/>
                                <w:color w:val="002060"/>
                                <w:kern w:val="24"/>
                                <w:sz w:val="28"/>
                                <w:szCs w:val="28"/>
                              </w:rPr>
                            </w:pPr>
                          </w:p>
                          <w:p w:rsidR="002470BE" w:rsidRPr="00E33069" w:rsidRDefault="002470BE" w:rsidP="00DC7257">
                            <w:pPr>
                              <w:pStyle w:val="NormaleWeb"/>
                              <w:spacing w:before="0" w:beforeAutospacing="0" w:after="0" w:afterAutospacing="0"/>
                              <w:jc w:val="center"/>
                              <w:rPr>
                                <w:rFonts w:asciiTheme="minorHAnsi" w:hAnsi="Calibri" w:cstheme="minorBidi"/>
                                <w:b/>
                                <w:bCs/>
                                <w:color w:val="002060"/>
                                <w:kern w:val="24"/>
                                <w:sz w:val="28"/>
                                <w:szCs w:val="28"/>
                                <w:lang w:val="it-IT"/>
                              </w:rPr>
                            </w:pPr>
                            <w:r w:rsidRPr="00E33069">
                              <w:rPr>
                                <w:rFonts w:asciiTheme="minorHAnsi" w:hAnsi="Calibri" w:cstheme="minorBidi"/>
                                <w:b/>
                                <w:bCs/>
                                <w:color w:val="002060"/>
                                <w:kern w:val="24"/>
                                <w:sz w:val="28"/>
                                <w:szCs w:val="28"/>
                                <w:lang w:val="it-IT"/>
                              </w:rPr>
                              <w:t>Enzo Tramontano</w:t>
                            </w:r>
                          </w:p>
                          <w:p w:rsidR="002470BE" w:rsidRPr="00E33069" w:rsidRDefault="002470BE" w:rsidP="00DC7257">
                            <w:pPr>
                              <w:pStyle w:val="NormaleWeb"/>
                              <w:spacing w:before="0" w:beforeAutospacing="0" w:after="0" w:afterAutospacing="0"/>
                              <w:jc w:val="center"/>
                              <w:rPr>
                                <w:rFonts w:asciiTheme="minorHAnsi" w:hAnsi="Calibri" w:cstheme="minorBidi"/>
                                <w:b/>
                                <w:bCs/>
                                <w:color w:val="002060"/>
                                <w:kern w:val="24"/>
                                <w:sz w:val="28"/>
                                <w:szCs w:val="28"/>
                                <w:lang w:val="it-IT"/>
                              </w:rPr>
                            </w:pPr>
                            <w:r w:rsidRPr="00E33069">
                              <w:rPr>
                                <w:rFonts w:asciiTheme="minorHAnsi" w:hAnsi="Calibri" w:cstheme="minorBidi"/>
                                <w:b/>
                                <w:bCs/>
                                <w:color w:val="002060"/>
                                <w:kern w:val="24"/>
                                <w:sz w:val="28"/>
                                <w:szCs w:val="28"/>
                                <w:lang w:val="it-IT"/>
                              </w:rPr>
                              <w:t>Eias Maccioni</w:t>
                            </w:r>
                          </w:p>
                          <w:p w:rsidR="002470BE" w:rsidRPr="00E33069" w:rsidRDefault="002470BE" w:rsidP="00DC7257">
                            <w:pPr>
                              <w:pStyle w:val="NormaleWeb"/>
                              <w:spacing w:before="0" w:beforeAutospacing="0" w:after="0" w:afterAutospacing="0"/>
                              <w:jc w:val="center"/>
                              <w:rPr>
                                <w:rFonts w:asciiTheme="minorHAnsi" w:hAnsi="Calibri" w:cstheme="minorBidi"/>
                                <w:b/>
                                <w:bCs/>
                                <w:color w:val="002060"/>
                                <w:kern w:val="24"/>
                                <w:sz w:val="28"/>
                                <w:szCs w:val="28"/>
                                <w:lang w:val="it-IT"/>
                              </w:rPr>
                            </w:pPr>
                            <w:r w:rsidRPr="00E33069">
                              <w:rPr>
                                <w:rFonts w:asciiTheme="minorHAnsi" w:hAnsi="Calibri" w:cstheme="minorBidi"/>
                                <w:b/>
                                <w:bCs/>
                                <w:color w:val="002060"/>
                                <w:kern w:val="24"/>
                                <w:sz w:val="28"/>
                                <w:szCs w:val="28"/>
                                <w:lang w:val="it-IT"/>
                              </w:rPr>
                              <w:t>Cristina Parolin</w:t>
                            </w:r>
                          </w:p>
                          <w:p w:rsidR="002470BE" w:rsidRPr="00E33069" w:rsidRDefault="002470BE" w:rsidP="00DC7257">
                            <w:pPr>
                              <w:pStyle w:val="NormaleWeb"/>
                              <w:spacing w:before="0" w:beforeAutospacing="0" w:after="0" w:afterAutospacing="0"/>
                              <w:jc w:val="center"/>
                              <w:rPr>
                                <w:rFonts w:asciiTheme="minorHAnsi" w:hAnsi="Calibri" w:cstheme="minorBidi"/>
                                <w:b/>
                                <w:bCs/>
                                <w:color w:val="002060"/>
                                <w:kern w:val="24"/>
                                <w:sz w:val="28"/>
                                <w:szCs w:val="28"/>
                              </w:rPr>
                            </w:pPr>
                            <w:r w:rsidRPr="00E33069">
                              <w:rPr>
                                <w:rFonts w:asciiTheme="minorHAnsi" w:hAnsi="Calibri" w:cstheme="minorBidi"/>
                                <w:b/>
                                <w:bCs/>
                                <w:color w:val="002060"/>
                                <w:kern w:val="24"/>
                                <w:sz w:val="28"/>
                                <w:szCs w:val="28"/>
                              </w:rPr>
                              <w:t>Stuart Le Grice</w:t>
                            </w:r>
                          </w:p>
                          <w:p w:rsidR="002470BE" w:rsidRDefault="002470BE" w:rsidP="00DC7257">
                            <w:pPr>
                              <w:pStyle w:val="NormaleWeb"/>
                              <w:spacing w:before="0" w:beforeAutospacing="0" w:after="0" w:afterAutospacing="0"/>
                              <w:jc w:val="center"/>
                              <w:rPr>
                                <w:rFonts w:asciiTheme="minorHAnsi" w:hAnsi="Calibri" w:cstheme="minorBidi"/>
                                <w:bCs/>
                                <w:color w:val="002060"/>
                                <w:kern w:val="24"/>
                                <w:sz w:val="28"/>
                                <w:szCs w:val="28"/>
                              </w:rPr>
                            </w:pPr>
                          </w:p>
                          <w:p w:rsidR="002470BE" w:rsidRPr="006C02A7" w:rsidRDefault="002470BE" w:rsidP="00DC7257">
                            <w:pPr>
                              <w:pStyle w:val="NormaleWeb"/>
                              <w:spacing w:before="0" w:beforeAutospacing="0" w:after="0" w:afterAutospacing="0"/>
                              <w:jc w:val="center"/>
                              <w:rPr>
                                <w:rFonts w:asciiTheme="minorHAnsi" w:hAnsi="Calibri" w:cstheme="minorBidi"/>
                                <w:bCs/>
                                <w:color w:val="002060"/>
                                <w:kern w:val="24"/>
                                <w:sz w:val="28"/>
                                <w:szCs w:val="28"/>
                              </w:rPr>
                            </w:pPr>
                          </w:p>
                          <w:p w:rsidR="002470BE" w:rsidRPr="006C02A7" w:rsidRDefault="002470BE" w:rsidP="006C02A7">
                            <w:pPr>
                              <w:pStyle w:val="NormaleWeb"/>
                              <w:spacing w:before="0" w:beforeAutospacing="0" w:after="0" w:afterAutospacing="0"/>
                              <w:ind w:left="-567"/>
                              <w:jc w:val="center"/>
                              <w:rPr>
                                <w:rFonts w:asciiTheme="minorHAnsi" w:hAnsi="Calibri" w:cstheme="minorBidi"/>
                                <w:bCs/>
                                <w:color w:val="002060"/>
                                <w:kern w:val="24"/>
                                <w:sz w:val="28"/>
                                <w:szCs w:val="28"/>
                              </w:rPr>
                            </w:pPr>
                            <w:r>
                              <w:rPr>
                                <w:noProof/>
                                <w:lang w:val="it-IT" w:eastAsia="it-IT"/>
                              </w:rPr>
                              <w:drawing>
                                <wp:inline distT="0" distB="0" distL="0" distR="0">
                                  <wp:extent cx="6688667" cy="965200"/>
                                  <wp:effectExtent l="0" t="0" r="0" b="6350"/>
                                  <wp:docPr id="3" name="Immagine 3" descr="http://people.unica.it/iaaass/files/2012/05/patron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ople.unica.it/iaaass/files/2012/05/patrona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5790" cy="972000"/>
                                          </a:xfrm>
                                          <a:prstGeom prst="rect">
                                            <a:avLst/>
                                          </a:prstGeom>
                                          <a:noFill/>
                                          <a:ln>
                                            <a:noFill/>
                                          </a:ln>
                                        </pic:spPr>
                                      </pic:pic>
                                    </a:graphicData>
                                  </a:graphic>
                                </wp:inline>
                              </w:drawing>
                            </w:r>
                          </w:p>
                          <w:p w:rsidR="002470BE" w:rsidRDefault="002470BE" w:rsidP="00DC7257">
                            <w:pPr>
                              <w:pStyle w:val="NormaleWeb"/>
                              <w:spacing w:before="0" w:beforeAutospacing="0" w:after="0" w:afterAutospacing="0"/>
                              <w:jc w:val="center"/>
                              <w:rPr>
                                <w:rStyle w:val="Enfasigrassetto"/>
                                <w:rFonts w:ascii="Georgia" w:hAnsi="Georgia"/>
                                <w:color w:val="000000"/>
                                <w:bdr w:val="none" w:sz="0" w:space="0" w:color="auto" w:frame="1"/>
                                <w:shd w:val="clear" w:color="auto" w:fill="FFFFFF"/>
                              </w:rPr>
                            </w:pPr>
                            <w:r>
                              <w:rPr>
                                <w:rStyle w:val="Enfasigrassetto"/>
                                <w:rFonts w:ascii="Georgia" w:hAnsi="Georgia"/>
                                <w:color w:val="000000"/>
                                <w:bdr w:val="none" w:sz="0" w:space="0" w:color="auto" w:frame="1"/>
                                <w:shd w:val="clear" w:color="auto" w:fill="FFFFFF"/>
                              </w:rPr>
                              <w:t>International Antiviral Symposium Foundation</w:t>
                            </w:r>
                          </w:p>
                          <w:p w:rsidR="002470BE" w:rsidRDefault="002470BE" w:rsidP="00DC7257">
                            <w:pPr>
                              <w:pStyle w:val="NormaleWeb"/>
                              <w:spacing w:before="0" w:beforeAutospacing="0" w:after="0" w:afterAutospacing="0"/>
                              <w:jc w:val="center"/>
                              <w:rPr>
                                <w:rStyle w:val="Enfasigrassetto"/>
                                <w:rFonts w:ascii="Georgia" w:hAnsi="Georgia"/>
                                <w:color w:val="000000"/>
                                <w:bdr w:val="none" w:sz="0" w:space="0" w:color="auto" w:frame="1"/>
                                <w:shd w:val="clear" w:color="auto" w:fill="FFFFFF"/>
                              </w:rPr>
                            </w:pPr>
                          </w:p>
                          <w:p w:rsidR="002470BE" w:rsidRDefault="002470BE" w:rsidP="00DC7257">
                            <w:pPr>
                              <w:pStyle w:val="NormaleWeb"/>
                              <w:spacing w:before="0" w:beforeAutospacing="0" w:after="0" w:afterAutospacing="0"/>
                              <w:jc w:val="center"/>
                              <w:rPr>
                                <w:rStyle w:val="Enfasigrassetto"/>
                                <w:rFonts w:ascii="Georgia" w:hAnsi="Georgia"/>
                                <w:color w:val="000000"/>
                                <w:bdr w:val="none" w:sz="0" w:space="0" w:color="auto" w:frame="1"/>
                                <w:shd w:val="clear" w:color="auto" w:fill="FFFFFF"/>
                              </w:rPr>
                            </w:pPr>
                          </w:p>
                          <w:p w:rsidR="002470BE" w:rsidRDefault="002470BE" w:rsidP="00DC7257">
                            <w:pPr>
                              <w:pStyle w:val="NormaleWeb"/>
                              <w:spacing w:before="0" w:beforeAutospacing="0" w:after="0" w:afterAutospacing="0"/>
                              <w:jc w:val="center"/>
                              <w:rPr>
                                <w:rStyle w:val="Enfasigrassetto"/>
                                <w:rFonts w:ascii="Georgia" w:hAnsi="Georgia"/>
                                <w:color w:val="000000"/>
                                <w:bdr w:val="none" w:sz="0" w:space="0" w:color="auto" w:frame="1"/>
                                <w:shd w:val="clear" w:color="auto" w:fill="FFFFFF"/>
                              </w:rPr>
                            </w:pPr>
                          </w:p>
                          <w:p w:rsidR="002470BE" w:rsidRDefault="002470BE" w:rsidP="00DC7257">
                            <w:pPr>
                              <w:pStyle w:val="NormaleWeb"/>
                              <w:spacing w:before="0" w:beforeAutospacing="0" w:after="0" w:afterAutospacing="0"/>
                              <w:jc w:val="center"/>
                              <w:rPr>
                                <w:rStyle w:val="Enfasigrassetto"/>
                                <w:rFonts w:ascii="Georgia" w:hAnsi="Georgia"/>
                                <w:color w:val="000000"/>
                                <w:bdr w:val="none" w:sz="0" w:space="0" w:color="auto" w:frame="1"/>
                                <w:shd w:val="clear" w:color="auto" w:fill="FFFFFF"/>
                              </w:rPr>
                            </w:pPr>
                          </w:p>
                          <w:p w:rsidR="002470BE" w:rsidRDefault="002470BE" w:rsidP="00DC7257">
                            <w:pPr>
                              <w:pStyle w:val="NormaleWeb"/>
                              <w:spacing w:before="0" w:beforeAutospacing="0" w:after="0" w:afterAutospacing="0"/>
                              <w:jc w:val="center"/>
                              <w:rPr>
                                <w:rStyle w:val="Enfasigrassetto"/>
                                <w:rFonts w:ascii="Georgia" w:hAnsi="Georgia"/>
                                <w:color w:val="000000"/>
                                <w:bdr w:val="none" w:sz="0" w:space="0" w:color="auto" w:frame="1"/>
                                <w:shd w:val="clear" w:color="auto" w:fill="FFFFFF"/>
                              </w:rPr>
                            </w:pPr>
                          </w:p>
                          <w:p w:rsidR="002470BE" w:rsidRPr="006C02A7" w:rsidRDefault="002470BE" w:rsidP="00DC7257">
                            <w:pPr>
                              <w:pStyle w:val="NormaleWeb"/>
                              <w:spacing w:before="0" w:beforeAutospacing="0" w:after="0" w:afterAutospacing="0"/>
                              <w:jc w:val="center"/>
                              <w:rPr>
                                <w:rFonts w:asciiTheme="minorHAnsi" w:hAnsi="Calibri" w:cstheme="minorBidi"/>
                                <w:bCs/>
                                <w:color w:val="002060"/>
                                <w:kern w:val="24"/>
                                <w:sz w:val="28"/>
                                <w:szCs w:val="28"/>
                              </w:rPr>
                            </w:pPr>
                          </w:p>
                          <w:p w:rsidR="002470BE" w:rsidRPr="006C02A7"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40"/>
                                <w:szCs w:val="40"/>
                              </w:rPr>
                            </w:pPr>
                          </w:p>
                          <w:p w:rsidR="002470BE" w:rsidRPr="006C02A7"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40"/>
                                <w:szCs w:val="40"/>
                              </w:rPr>
                            </w:pPr>
                          </w:p>
                          <w:p w:rsidR="002470BE" w:rsidRPr="006C02A7"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40"/>
                                <w:szCs w:val="40"/>
                              </w:rPr>
                            </w:pPr>
                          </w:p>
                          <w:p w:rsidR="002470BE" w:rsidRPr="006C02A7"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40"/>
                                <w:szCs w:val="40"/>
                              </w:rPr>
                            </w:pPr>
                          </w:p>
                          <w:p w:rsidR="002470BE" w:rsidRPr="006C02A7"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40"/>
                                <w:szCs w:val="40"/>
                              </w:rPr>
                            </w:pPr>
                          </w:p>
                          <w:p w:rsidR="002470BE" w:rsidRPr="006C02A7"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40"/>
                                <w:szCs w:val="40"/>
                              </w:rPr>
                            </w:pPr>
                          </w:p>
                          <w:p w:rsidR="002470BE" w:rsidRPr="006C02A7"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40"/>
                                <w:szCs w:val="40"/>
                              </w:rPr>
                            </w:pPr>
                          </w:p>
                          <w:p w:rsidR="002470BE" w:rsidRPr="006C02A7" w:rsidRDefault="002470BE" w:rsidP="00DC7257">
                            <w:pPr>
                              <w:pStyle w:val="NormaleWeb"/>
                              <w:spacing w:before="0" w:beforeAutospacing="0" w:after="0" w:afterAutospacing="0"/>
                              <w:jc w:val="cente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ttangolo 7" o:spid="_x0000_s1026" style="position:absolute;margin-left:-13.15pt;margin-top:-7.2pt;width:510.7pt;height:7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" filled="f" stroked="f">
                <v:path arrowok="t"/>
                <v:textbox>
                  <w:txbxContent>
                    <w:p w:rsidR="002470BE" w:rsidRDefault="002470BE" w:rsidP="00DC7257">
                      <w:pPr>
                        <w:pStyle w:val="NormaleWeb"/>
                        <w:spacing w:before="0" w:beforeAutospacing="0" w:after="0" w:afterAutospacing="0"/>
                        <w:jc w:val="right"/>
                        <w:rPr>
                          <w:rFonts w:ascii="Arial" w:hAnsi="Arial" w:cs="Arial"/>
                          <w:b/>
                          <w:bCs/>
                          <w:color w:val="17365D" w:themeColor="text2" w:themeShade="BF"/>
                          <w:kern w:val="24"/>
                          <w:sz w:val="80"/>
                          <w:szCs w:val="80"/>
                        </w:rPr>
                      </w:pPr>
                    </w:p>
                    <w:p w:rsidR="002470BE" w:rsidRDefault="002470BE" w:rsidP="00DC7257">
                      <w:pPr>
                        <w:pStyle w:val="NormaleWeb"/>
                        <w:spacing w:before="0" w:beforeAutospacing="0" w:after="0" w:afterAutospacing="0"/>
                        <w:jc w:val="right"/>
                      </w:pPr>
                      <w:r w:rsidRPr="00DC7257">
                        <w:rPr>
                          <w:rFonts w:ascii="Arial" w:hAnsi="Arial" w:cs="Arial"/>
                          <w:b/>
                          <w:bCs/>
                          <w:color w:val="17365D" w:themeColor="text2" w:themeShade="BF"/>
                          <w:kern w:val="24"/>
                          <w:sz w:val="80"/>
                          <w:szCs w:val="80"/>
                        </w:rPr>
                        <w:t>2</w:t>
                      </w:r>
                      <w:r w:rsidRPr="00FC78C2">
                        <w:rPr>
                          <w:rFonts w:ascii="Arial" w:hAnsi="Arial" w:cs="Arial"/>
                          <w:b/>
                          <w:bCs/>
                          <w:color w:val="17365D" w:themeColor="text2" w:themeShade="BF"/>
                          <w:kern w:val="24"/>
                          <w:position w:val="24"/>
                          <w:sz w:val="56"/>
                          <w:szCs w:val="56"/>
                          <w:vertAlign w:val="superscript"/>
                        </w:rPr>
                        <w:t>nd</w:t>
                      </w:r>
                      <w:r w:rsidRPr="00DC7257">
                        <w:rPr>
                          <w:rFonts w:ascii="Arial" w:hAnsi="Arial" w:cs="Arial"/>
                          <w:b/>
                          <w:bCs/>
                          <w:color w:val="17365D" w:themeColor="text2" w:themeShade="BF"/>
                          <w:kern w:val="24"/>
                          <w:sz w:val="80"/>
                          <w:szCs w:val="80"/>
                        </w:rPr>
                        <w:t xml:space="preserve"> IAAASS</w:t>
                      </w:r>
                      <w:r>
                        <w:rPr>
                          <w:rFonts w:ascii="Arial" w:hAnsi="Arial" w:cs="Arial"/>
                          <w:b/>
                          <w:bCs/>
                          <w:color w:val="17365D" w:themeColor="text2" w:themeShade="BF"/>
                          <w:kern w:val="24"/>
                          <w:sz w:val="80"/>
                          <w:szCs w:val="80"/>
                        </w:rPr>
                        <w:t xml:space="preserve">  </w:t>
                      </w:r>
                      <w:r w:rsidRPr="00DC7257">
                        <w:rPr>
                          <w:rFonts w:ascii="Arial" w:hAnsi="Arial" w:cs="Arial"/>
                          <w:b/>
                          <w:bCs/>
                          <w:color w:val="17365D" w:themeColor="text2" w:themeShade="BF"/>
                          <w:kern w:val="24"/>
                          <w:sz w:val="80"/>
                          <w:szCs w:val="80"/>
                        </w:rPr>
                        <w:t xml:space="preserve"> </w:t>
                      </w:r>
                    </w:p>
                    <w:p w:rsidR="002470BE" w:rsidRDefault="002470BE" w:rsidP="00DC7257">
                      <w:pPr>
                        <w:pStyle w:val="NormaleWeb"/>
                        <w:spacing w:before="0" w:beforeAutospacing="0" w:after="0" w:afterAutospacing="0"/>
                        <w:jc w:val="right"/>
                        <w:rPr>
                          <w:rFonts w:asciiTheme="minorHAnsi" w:hAnsi="Calibri" w:cstheme="minorBidi"/>
                          <w:b/>
                          <w:bCs/>
                          <w:color w:val="17365D" w:themeColor="text2" w:themeShade="BF"/>
                          <w:kern w:val="24"/>
                          <w:sz w:val="40"/>
                          <w:szCs w:val="40"/>
                        </w:rPr>
                      </w:pPr>
                    </w:p>
                    <w:p w:rsidR="002470BE" w:rsidRDefault="002470BE" w:rsidP="00DC7257">
                      <w:pPr>
                        <w:pStyle w:val="NormaleWeb"/>
                        <w:spacing w:before="0" w:beforeAutospacing="0" w:after="0" w:afterAutospacing="0"/>
                        <w:jc w:val="right"/>
                        <w:rPr>
                          <w:rFonts w:asciiTheme="minorHAnsi" w:hAnsi="Calibri" w:cstheme="minorBidi"/>
                          <w:b/>
                          <w:bCs/>
                          <w:color w:val="17365D" w:themeColor="text2" w:themeShade="BF"/>
                          <w:kern w:val="24"/>
                          <w:sz w:val="40"/>
                          <w:szCs w:val="40"/>
                        </w:rPr>
                      </w:pPr>
                    </w:p>
                    <w:p w:rsidR="002470BE" w:rsidRDefault="002470BE" w:rsidP="00DC7257">
                      <w:pPr>
                        <w:pStyle w:val="NormaleWeb"/>
                        <w:spacing w:before="0" w:beforeAutospacing="0" w:after="0" w:afterAutospacing="0"/>
                        <w:jc w:val="right"/>
                        <w:rPr>
                          <w:rFonts w:asciiTheme="minorHAnsi" w:hAnsi="Calibri" w:cstheme="minorBidi"/>
                          <w:b/>
                          <w:bCs/>
                          <w:color w:val="17365D" w:themeColor="text2" w:themeShade="BF"/>
                          <w:kern w:val="24"/>
                          <w:sz w:val="40"/>
                          <w:szCs w:val="40"/>
                        </w:rPr>
                      </w:pPr>
                    </w:p>
                    <w:p w:rsidR="002470BE" w:rsidRDefault="002470BE" w:rsidP="00DC7257">
                      <w:pPr>
                        <w:pStyle w:val="NormaleWeb"/>
                        <w:spacing w:before="0" w:beforeAutospacing="0" w:after="0" w:afterAutospacing="0"/>
                        <w:jc w:val="right"/>
                        <w:rPr>
                          <w:rFonts w:asciiTheme="minorHAnsi" w:hAnsi="Calibri" w:cstheme="minorBidi"/>
                          <w:b/>
                          <w:bCs/>
                          <w:color w:val="17365D" w:themeColor="text2" w:themeShade="BF"/>
                          <w:kern w:val="24"/>
                          <w:sz w:val="40"/>
                          <w:szCs w:val="40"/>
                        </w:rPr>
                      </w:pPr>
                    </w:p>
                    <w:p w:rsidR="002470BE" w:rsidRDefault="002470BE" w:rsidP="00DC7257">
                      <w:pPr>
                        <w:pStyle w:val="NormaleWeb"/>
                        <w:spacing w:before="0" w:beforeAutospacing="0" w:after="0" w:afterAutospacing="0"/>
                        <w:jc w:val="right"/>
                        <w:rPr>
                          <w:rFonts w:asciiTheme="minorHAnsi" w:hAnsi="Calibri" w:cstheme="minorBidi"/>
                          <w:b/>
                          <w:bCs/>
                          <w:color w:val="17365D" w:themeColor="text2" w:themeShade="BF"/>
                          <w:kern w:val="24"/>
                          <w:sz w:val="40"/>
                          <w:szCs w:val="40"/>
                        </w:rPr>
                      </w:pPr>
                    </w:p>
                    <w:p w:rsidR="002470BE" w:rsidRPr="00DC7257" w:rsidRDefault="002470BE" w:rsidP="00DC7257">
                      <w:pPr>
                        <w:pStyle w:val="NormaleWeb"/>
                        <w:spacing w:before="0" w:beforeAutospacing="0" w:after="0" w:afterAutospacing="0"/>
                        <w:jc w:val="center"/>
                        <w:rPr>
                          <w:sz w:val="52"/>
                          <w:szCs w:val="52"/>
                        </w:rPr>
                      </w:pPr>
                      <w:r w:rsidRPr="00DC7257">
                        <w:rPr>
                          <w:rFonts w:asciiTheme="minorHAnsi" w:hAnsi="Calibri" w:cstheme="minorBidi"/>
                          <w:b/>
                          <w:bCs/>
                          <w:color w:val="17365D" w:themeColor="text2" w:themeShade="BF"/>
                          <w:kern w:val="24"/>
                          <w:sz w:val="52"/>
                          <w:szCs w:val="52"/>
                        </w:rPr>
                        <w:t>Innovative Approaches for Identification</w:t>
                      </w:r>
                    </w:p>
                    <w:p w:rsidR="002470BE"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52"/>
                          <w:szCs w:val="52"/>
                        </w:rPr>
                      </w:pPr>
                      <w:r w:rsidRPr="00DC7257">
                        <w:rPr>
                          <w:rFonts w:asciiTheme="minorHAnsi" w:hAnsi="Calibri" w:cstheme="minorBidi"/>
                          <w:b/>
                          <w:bCs/>
                          <w:color w:val="17365D" w:themeColor="text2" w:themeShade="BF"/>
                          <w:kern w:val="24"/>
                          <w:sz w:val="52"/>
                          <w:szCs w:val="52"/>
                        </w:rPr>
                        <w:t>of Antiviral Agents Summer School</w:t>
                      </w:r>
                    </w:p>
                    <w:p w:rsidR="002470BE" w:rsidRPr="00FC78C2" w:rsidRDefault="002470BE" w:rsidP="00DC7257">
                      <w:pPr>
                        <w:pStyle w:val="NormaleWeb"/>
                        <w:spacing w:before="0" w:beforeAutospacing="0" w:after="0" w:afterAutospacing="0"/>
                        <w:jc w:val="center"/>
                        <w:rPr>
                          <w:rFonts w:asciiTheme="minorHAnsi" w:hAnsi="Calibri" w:cstheme="minorBidi"/>
                          <w:bCs/>
                          <w:color w:val="002060"/>
                          <w:kern w:val="24"/>
                          <w:sz w:val="28"/>
                          <w:szCs w:val="28"/>
                        </w:rPr>
                      </w:pPr>
                      <w:r w:rsidRPr="00FC78C2">
                        <w:rPr>
                          <w:rFonts w:asciiTheme="minorHAnsi" w:hAnsi="Calibri" w:cstheme="minorBidi"/>
                          <w:bCs/>
                          <w:color w:val="002060"/>
                          <w:kern w:val="24"/>
                          <w:sz w:val="28"/>
                          <w:szCs w:val="28"/>
                        </w:rPr>
                        <w:t>September 28</w:t>
                      </w:r>
                      <w:r w:rsidRPr="00FC78C2">
                        <w:rPr>
                          <w:rFonts w:asciiTheme="minorHAnsi" w:hAnsi="Calibri" w:cstheme="minorBidi"/>
                          <w:bCs/>
                          <w:color w:val="002060"/>
                          <w:kern w:val="24"/>
                          <w:position w:val="10"/>
                          <w:sz w:val="28"/>
                          <w:szCs w:val="28"/>
                          <w:vertAlign w:val="superscript"/>
                        </w:rPr>
                        <w:t>th</w:t>
                      </w:r>
                      <w:r w:rsidRPr="00FC78C2">
                        <w:rPr>
                          <w:rFonts w:asciiTheme="minorHAnsi" w:hAnsi="Calibri" w:cstheme="minorBidi"/>
                          <w:bCs/>
                          <w:color w:val="002060"/>
                          <w:kern w:val="24"/>
                          <w:sz w:val="28"/>
                          <w:szCs w:val="28"/>
                        </w:rPr>
                        <w:t xml:space="preserve"> – October 3</w:t>
                      </w:r>
                      <w:r w:rsidRPr="00FC78C2">
                        <w:rPr>
                          <w:rFonts w:asciiTheme="minorHAnsi" w:hAnsi="Calibri" w:cstheme="minorBidi"/>
                          <w:bCs/>
                          <w:color w:val="002060"/>
                          <w:kern w:val="24"/>
                          <w:position w:val="10"/>
                          <w:sz w:val="28"/>
                          <w:szCs w:val="28"/>
                          <w:vertAlign w:val="superscript"/>
                        </w:rPr>
                        <w:t>rd</w:t>
                      </w:r>
                      <w:r w:rsidRPr="00FC78C2">
                        <w:rPr>
                          <w:rFonts w:asciiTheme="minorHAnsi" w:hAnsi="Calibri" w:cstheme="minorBidi"/>
                          <w:bCs/>
                          <w:color w:val="002060"/>
                          <w:kern w:val="24"/>
                          <w:sz w:val="28"/>
                          <w:szCs w:val="28"/>
                        </w:rPr>
                        <w:t xml:space="preserve"> 2014,</w:t>
                      </w:r>
                    </w:p>
                    <w:p w:rsidR="002470BE" w:rsidRPr="00FC78C2" w:rsidRDefault="002470BE" w:rsidP="00DC7257">
                      <w:pPr>
                        <w:pStyle w:val="NormaleWeb"/>
                        <w:spacing w:before="0" w:beforeAutospacing="0" w:after="0" w:afterAutospacing="0"/>
                        <w:jc w:val="center"/>
                        <w:rPr>
                          <w:color w:val="002060"/>
                          <w:sz w:val="28"/>
                          <w:szCs w:val="28"/>
                          <w:lang w:val="it-IT"/>
                        </w:rPr>
                      </w:pPr>
                      <w:r w:rsidRPr="00FC78C2">
                        <w:rPr>
                          <w:rFonts w:asciiTheme="minorHAnsi" w:hAnsi="Calibri" w:cstheme="minorBidi"/>
                          <w:bCs/>
                          <w:color w:val="002060"/>
                          <w:kern w:val="24"/>
                          <w:sz w:val="28"/>
                          <w:szCs w:val="28"/>
                          <w:lang w:val="it-IT"/>
                        </w:rPr>
                        <w:t>Santa Marcherita di Pula, Sardinia, Italy</w:t>
                      </w:r>
                    </w:p>
                    <w:p w:rsidR="002470BE"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52"/>
                          <w:szCs w:val="52"/>
                          <w:lang w:val="it-IT"/>
                        </w:rPr>
                      </w:pPr>
                    </w:p>
                    <w:p w:rsidR="002470BE" w:rsidRPr="00DC7257"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52"/>
                          <w:szCs w:val="52"/>
                          <w:lang w:val="it-IT"/>
                        </w:rPr>
                      </w:pPr>
                    </w:p>
                    <w:p w:rsidR="002470BE" w:rsidRPr="00DC7257" w:rsidRDefault="002470BE" w:rsidP="00DC7257">
                      <w:pPr>
                        <w:pStyle w:val="NormaleWeb"/>
                        <w:spacing w:before="0" w:beforeAutospacing="0" w:after="0" w:afterAutospacing="0"/>
                        <w:jc w:val="center"/>
                        <w:rPr>
                          <w:rFonts w:asciiTheme="minorHAnsi" w:hAnsi="Calibri" w:cstheme="minorBidi"/>
                          <w:b/>
                          <w:bCs/>
                          <w:color w:val="FF0000"/>
                          <w:kern w:val="24"/>
                          <w:sz w:val="52"/>
                          <w:szCs w:val="52"/>
                        </w:rPr>
                      </w:pPr>
                      <w:r>
                        <w:rPr>
                          <w:rFonts w:asciiTheme="minorHAnsi" w:hAnsi="Calibri" w:cstheme="minorBidi"/>
                          <w:b/>
                          <w:bCs/>
                          <w:color w:val="FF0000"/>
                          <w:kern w:val="24"/>
                          <w:sz w:val="52"/>
                          <w:szCs w:val="52"/>
                        </w:rPr>
                        <w:t xml:space="preserve">Program &amp; </w:t>
                      </w:r>
                      <w:r w:rsidRPr="00DC7257">
                        <w:rPr>
                          <w:rFonts w:asciiTheme="minorHAnsi" w:hAnsi="Calibri" w:cstheme="minorBidi"/>
                          <w:b/>
                          <w:bCs/>
                          <w:color w:val="FF0000"/>
                          <w:kern w:val="24"/>
                          <w:sz w:val="52"/>
                          <w:szCs w:val="52"/>
                        </w:rPr>
                        <w:t>Abst</w:t>
                      </w:r>
                      <w:r>
                        <w:rPr>
                          <w:rFonts w:asciiTheme="minorHAnsi" w:hAnsi="Calibri" w:cstheme="minorBidi"/>
                          <w:b/>
                          <w:bCs/>
                          <w:color w:val="FF0000"/>
                          <w:kern w:val="24"/>
                          <w:sz w:val="52"/>
                          <w:szCs w:val="52"/>
                        </w:rPr>
                        <w:t>r</w:t>
                      </w:r>
                      <w:r w:rsidRPr="00DC7257">
                        <w:rPr>
                          <w:rFonts w:asciiTheme="minorHAnsi" w:hAnsi="Calibri" w:cstheme="minorBidi"/>
                          <w:b/>
                          <w:bCs/>
                          <w:color w:val="FF0000"/>
                          <w:kern w:val="24"/>
                          <w:sz w:val="52"/>
                          <w:szCs w:val="52"/>
                        </w:rPr>
                        <w:t>act book</w:t>
                      </w:r>
                    </w:p>
                    <w:p w:rsidR="002470BE"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40"/>
                          <w:szCs w:val="40"/>
                        </w:rPr>
                      </w:pPr>
                    </w:p>
                    <w:p w:rsidR="002470BE" w:rsidRDefault="002470BE" w:rsidP="00DC7257">
                      <w:pPr>
                        <w:pStyle w:val="NormaleWeb"/>
                        <w:spacing w:before="0" w:beforeAutospacing="0" w:after="0" w:afterAutospacing="0"/>
                        <w:jc w:val="center"/>
                        <w:rPr>
                          <w:rFonts w:asciiTheme="minorHAnsi" w:hAnsi="Calibri" w:cstheme="minorBidi"/>
                          <w:b/>
                          <w:bCs/>
                          <w:color w:val="002060"/>
                          <w:kern w:val="24"/>
                          <w:sz w:val="28"/>
                          <w:szCs w:val="28"/>
                        </w:rPr>
                      </w:pPr>
                      <w:r w:rsidRPr="00E33069">
                        <w:rPr>
                          <w:rFonts w:asciiTheme="minorHAnsi" w:hAnsi="Calibri" w:cstheme="minorBidi"/>
                          <w:b/>
                          <w:bCs/>
                          <w:color w:val="002060"/>
                          <w:kern w:val="24"/>
                          <w:sz w:val="28"/>
                          <w:szCs w:val="28"/>
                        </w:rPr>
                        <w:t>Summer school organizing committee</w:t>
                      </w:r>
                    </w:p>
                    <w:p w:rsidR="00E33069" w:rsidRPr="00E33069" w:rsidRDefault="00E33069" w:rsidP="00DC7257">
                      <w:pPr>
                        <w:pStyle w:val="NormaleWeb"/>
                        <w:spacing w:before="0" w:beforeAutospacing="0" w:after="0" w:afterAutospacing="0"/>
                        <w:jc w:val="center"/>
                        <w:rPr>
                          <w:rFonts w:asciiTheme="minorHAnsi" w:hAnsi="Calibri" w:cstheme="minorBidi"/>
                          <w:b/>
                          <w:bCs/>
                          <w:color w:val="002060"/>
                          <w:kern w:val="24"/>
                          <w:sz w:val="28"/>
                          <w:szCs w:val="28"/>
                        </w:rPr>
                      </w:pPr>
                    </w:p>
                    <w:p w:rsidR="002470BE" w:rsidRPr="00E33069" w:rsidRDefault="002470BE" w:rsidP="00DC7257">
                      <w:pPr>
                        <w:pStyle w:val="NormaleWeb"/>
                        <w:spacing w:before="0" w:beforeAutospacing="0" w:after="0" w:afterAutospacing="0"/>
                        <w:jc w:val="center"/>
                        <w:rPr>
                          <w:rFonts w:asciiTheme="minorHAnsi" w:hAnsi="Calibri" w:cstheme="minorBidi"/>
                          <w:b/>
                          <w:bCs/>
                          <w:color w:val="002060"/>
                          <w:kern w:val="24"/>
                          <w:sz w:val="28"/>
                          <w:szCs w:val="28"/>
                          <w:lang w:val="it-IT"/>
                        </w:rPr>
                      </w:pPr>
                      <w:r w:rsidRPr="00E33069">
                        <w:rPr>
                          <w:rFonts w:asciiTheme="minorHAnsi" w:hAnsi="Calibri" w:cstheme="minorBidi"/>
                          <w:b/>
                          <w:bCs/>
                          <w:color w:val="002060"/>
                          <w:kern w:val="24"/>
                          <w:sz w:val="28"/>
                          <w:szCs w:val="28"/>
                          <w:lang w:val="it-IT"/>
                        </w:rPr>
                        <w:t>Enzo Tramontano</w:t>
                      </w:r>
                    </w:p>
                    <w:p w:rsidR="002470BE" w:rsidRPr="00E33069" w:rsidRDefault="002470BE" w:rsidP="00DC7257">
                      <w:pPr>
                        <w:pStyle w:val="NormaleWeb"/>
                        <w:spacing w:before="0" w:beforeAutospacing="0" w:after="0" w:afterAutospacing="0"/>
                        <w:jc w:val="center"/>
                        <w:rPr>
                          <w:rFonts w:asciiTheme="minorHAnsi" w:hAnsi="Calibri" w:cstheme="minorBidi"/>
                          <w:b/>
                          <w:bCs/>
                          <w:color w:val="002060"/>
                          <w:kern w:val="24"/>
                          <w:sz w:val="28"/>
                          <w:szCs w:val="28"/>
                          <w:lang w:val="it-IT"/>
                        </w:rPr>
                      </w:pPr>
                      <w:r w:rsidRPr="00E33069">
                        <w:rPr>
                          <w:rFonts w:asciiTheme="minorHAnsi" w:hAnsi="Calibri" w:cstheme="minorBidi"/>
                          <w:b/>
                          <w:bCs/>
                          <w:color w:val="002060"/>
                          <w:kern w:val="24"/>
                          <w:sz w:val="28"/>
                          <w:szCs w:val="28"/>
                          <w:lang w:val="it-IT"/>
                        </w:rPr>
                        <w:t>Eias Maccioni</w:t>
                      </w:r>
                    </w:p>
                    <w:p w:rsidR="002470BE" w:rsidRPr="00E33069" w:rsidRDefault="002470BE" w:rsidP="00DC7257">
                      <w:pPr>
                        <w:pStyle w:val="NormaleWeb"/>
                        <w:spacing w:before="0" w:beforeAutospacing="0" w:after="0" w:afterAutospacing="0"/>
                        <w:jc w:val="center"/>
                        <w:rPr>
                          <w:rFonts w:asciiTheme="minorHAnsi" w:hAnsi="Calibri" w:cstheme="minorBidi"/>
                          <w:b/>
                          <w:bCs/>
                          <w:color w:val="002060"/>
                          <w:kern w:val="24"/>
                          <w:sz w:val="28"/>
                          <w:szCs w:val="28"/>
                          <w:lang w:val="it-IT"/>
                        </w:rPr>
                      </w:pPr>
                      <w:r w:rsidRPr="00E33069">
                        <w:rPr>
                          <w:rFonts w:asciiTheme="minorHAnsi" w:hAnsi="Calibri" w:cstheme="minorBidi"/>
                          <w:b/>
                          <w:bCs/>
                          <w:color w:val="002060"/>
                          <w:kern w:val="24"/>
                          <w:sz w:val="28"/>
                          <w:szCs w:val="28"/>
                          <w:lang w:val="it-IT"/>
                        </w:rPr>
                        <w:t>Cristina Parolin</w:t>
                      </w:r>
                    </w:p>
                    <w:p w:rsidR="002470BE" w:rsidRPr="00E33069" w:rsidRDefault="002470BE" w:rsidP="00DC7257">
                      <w:pPr>
                        <w:pStyle w:val="NormaleWeb"/>
                        <w:spacing w:before="0" w:beforeAutospacing="0" w:after="0" w:afterAutospacing="0"/>
                        <w:jc w:val="center"/>
                        <w:rPr>
                          <w:rFonts w:asciiTheme="minorHAnsi" w:hAnsi="Calibri" w:cstheme="minorBidi"/>
                          <w:b/>
                          <w:bCs/>
                          <w:color w:val="002060"/>
                          <w:kern w:val="24"/>
                          <w:sz w:val="28"/>
                          <w:szCs w:val="28"/>
                        </w:rPr>
                      </w:pPr>
                      <w:r w:rsidRPr="00E33069">
                        <w:rPr>
                          <w:rFonts w:asciiTheme="minorHAnsi" w:hAnsi="Calibri" w:cstheme="minorBidi"/>
                          <w:b/>
                          <w:bCs/>
                          <w:color w:val="002060"/>
                          <w:kern w:val="24"/>
                          <w:sz w:val="28"/>
                          <w:szCs w:val="28"/>
                        </w:rPr>
                        <w:t>Stuart Le Grice</w:t>
                      </w:r>
                    </w:p>
                    <w:p w:rsidR="002470BE" w:rsidRDefault="002470BE" w:rsidP="00DC7257">
                      <w:pPr>
                        <w:pStyle w:val="NormaleWeb"/>
                        <w:spacing w:before="0" w:beforeAutospacing="0" w:after="0" w:afterAutospacing="0"/>
                        <w:jc w:val="center"/>
                        <w:rPr>
                          <w:rFonts w:asciiTheme="minorHAnsi" w:hAnsi="Calibri" w:cstheme="minorBidi"/>
                          <w:bCs/>
                          <w:color w:val="002060"/>
                          <w:kern w:val="24"/>
                          <w:sz w:val="28"/>
                          <w:szCs w:val="28"/>
                        </w:rPr>
                      </w:pPr>
                    </w:p>
                    <w:p w:rsidR="002470BE" w:rsidRPr="006C02A7" w:rsidRDefault="002470BE" w:rsidP="00DC7257">
                      <w:pPr>
                        <w:pStyle w:val="NormaleWeb"/>
                        <w:spacing w:before="0" w:beforeAutospacing="0" w:after="0" w:afterAutospacing="0"/>
                        <w:jc w:val="center"/>
                        <w:rPr>
                          <w:rFonts w:asciiTheme="minorHAnsi" w:hAnsi="Calibri" w:cstheme="minorBidi"/>
                          <w:bCs/>
                          <w:color w:val="002060"/>
                          <w:kern w:val="24"/>
                          <w:sz w:val="28"/>
                          <w:szCs w:val="28"/>
                        </w:rPr>
                      </w:pPr>
                    </w:p>
                    <w:p w:rsidR="002470BE" w:rsidRPr="006C02A7" w:rsidRDefault="002470BE" w:rsidP="006C02A7">
                      <w:pPr>
                        <w:pStyle w:val="NormaleWeb"/>
                        <w:spacing w:before="0" w:beforeAutospacing="0" w:after="0" w:afterAutospacing="0"/>
                        <w:ind w:left="-567"/>
                        <w:jc w:val="center"/>
                        <w:rPr>
                          <w:rFonts w:asciiTheme="minorHAnsi" w:hAnsi="Calibri" w:cstheme="minorBidi"/>
                          <w:bCs/>
                          <w:color w:val="002060"/>
                          <w:kern w:val="24"/>
                          <w:sz w:val="28"/>
                          <w:szCs w:val="28"/>
                        </w:rPr>
                      </w:pPr>
                      <w:r>
                        <w:rPr>
                          <w:noProof/>
                          <w:lang w:val="it-IT" w:eastAsia="it-IT"/>
                        </w:rPr>
                        <w:drawing>
                          <wp:inline distT="0" distB="0" distL="0" distR="0">
                            <wp:extent cx="6688667" cy="965200"/>
                            <wp:effectExtent l="0" t="0" r="0" b="6350"/>
                            <wp:docPr id="3" name="Immagine 3" descr="http://people.unica.it/iaaass/files/2012/05/patron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ople.unica.it/iaaass/files/2012/05/patrona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5790" cy="972000"/>
                                    </a:xfrm>
                                    <a:prstGeom prst="rect">
                                      <a:avLst/>
                                    </a:prstGeom>
                                    <a:noFill/>
                                    <a:ln>
                                      <a:noFill/>
                                    </a:ln>
                                  </pic:spPr>
                                </pic:pic>
                              </a:graphicData>
                            </a:graphic>
                          </wp:inline>
                        </w:drawing>
                      </w:r>
                    </w:p>
                    <w:p w:rsidR="002470BE" w:rsidRDefault="002470BE" w:rsidP="00DC7257">
                      <w:pPr>
                        <w:pStyle w:val="NormaleWeb"/>
                        <w:spacing w:before="0" w:beforeAutospacing="0" w:after="0" w:afterAutospacing="0"/>
                        <w:jc w:val="center"/>
                        <w:rPr>
                          <w:rStyle w:val="Enfasigrassetto"/>
                          <w:rFonts w:ascii="Georgia" w:hAnsi="Georgia"/>
                          <w:color w:val="000000"/>
                          <w:bdr w:val="none" w:sz="0" w:space="0" w:color="auto" w:frame="1"/>
                          <w:shd w:val="clear" w:color="auto" w:fill="FFFFFF"/>
                        </w:rPr>
                      </w:pPr>
                      <w:r>
                        <w:rPr>
                          <w:rStyle w:val="Enfasigrassetto"/>
                          <w:rFonts w:ascii="Georgia" w:hAnsi="Georgia"/>
                          <w:color w:val="000000"/>
                          <w:bdr w:val="none" w:sz="0" w:space="0" w:color="auto" w:frame="1"/>
                          <w:shd w:val="clear" w:color="auto" w:fill="FFFFFF"/>
                        </w:rPr>
                        <w:t>International Antiviral Symposium Foundation</w:t>
                      </w:r>
                    </w:p>
                    <w:p w:rsidR="002470BE" w:rsidRDefault="002470BE" w:rsidP="00DC7257">
                      <w:pPr>
                        <w:pStyle w:val="NormaleWeb"/>
                        <w:spacing w:before="0" w:beforeAutospacing="0" w:after="0" w:afterAutospacing="0"/>
                        <w:jc w:val="center"/>
                        <w:rPr>
                          <w:rStyle w:val="Enfasigrassetto"/>
                          <w:rFonts w:ascii="Georgia" w:hAnsi="Georgia"/>
                          <w:color w:val="000000"/>
                          <w:bdr w:val="none" w:sz="0" w:space="0" w:color="auto" w:frame="1"/>
                          <w:shd w:val="clear" w:color="auto" w:fill="FFFFFF"/>
                        </w:rPr>
                      </w:pPr>
                    </w:p>
                    <w:p w:rsidR="002470BE" w:rsidRDefault="002470BE" w:rsidP="00DC7257">
                      <w:pPr>
                        <w:pStyle w:val="NormaleWeb"/>
                        <w:spacing w:before="0" w:beforeAutospacing="0" w:after="0" w:afterAutospacing="0"/>
                        <w:jc w:val="center"/>
                        <w:rPr>
                          <w:rStyle w:val="Enfasigrassetto"/>
                          <w:rFonts w:ascii="Georgia" w:hAnsi="Georgia"/>
                          <w:color w:val="000000"/>
                          <w:bdr w:val="none" w:sz="0" w:space="0" w:color="auto" w:frame="1"/>
                          <w:shd w:val="clear" w:color="auto" w:fill="FFFFFF"/>
                        </w:rPr>
                      </w:pPr>
                    </w:p>
                    <w:p w:rsidR="002470BE" w:rsidRDefault="002470BE" w:rsidP="00DC7257">
                      <w:pPr>
                        <w:pStyle w:val="NormaleWeb"/>
                        <w:spacing w:before="0" w:beforeAutospacing="0" w:after="0" w:afterAutospacing="0"/>
                        <w:jc w:val="center"/>
                        <w:rPr>
                          <w:rStyle w:val="Enfasigrassetto"/>
                          <w:rFonts w:ascii="Georgia" w:hAnsi="Georgia"/>
                          <w:color w:val="000000"/>
                          <w:bdr w:val="none" w:sz="0" w:space="0" w:color="auto" w:frame="1"/>
                          <w:shd w:val="clear" w:color="auto" w:fill="FFFFFF"/>
                        </w:rPr>
                      </w:pPr>
                    </w:p>
                    <w:p w:rsidR="002470BE" w:rsidRDefault="002470BE" w:rsidP="00DC7257">
                      <w:pPr>
                        <w:pStyle w:val="NormaleWeb"/>
                        <w:spacing w:before="0" w:beforeAutospacing="0" w:after="0" w:afterAutospacing="0"/>
                        <w:jc w:val="center"/>
                        <w:rPr>
                          <w:rStyle w:val="Enfasigrassetto"/>
                          <w:rFonts w:ascii="Georgia" w:hAnsi="Georgia"/>
                          <w:color w:val="000000"/>
                          <w:bdr w:val="none" w:sz="0" w:space="0" w:color="auto" w:frame="1"/>
                          <w:shd w:val="clear" w:color="auto" w:fill="FFFFFF"/>
                        </w:rPr>
                      </w:pPr>
                    </w:p>
                    <w:p w:rsidR="002470BE" w:rsidRDefault="002470BE" w:rsidP="00DC7257">
                      <w:pPr>
                        <w:pStyle w:val="NormaleWeb"/>
                        <w:spacing w:before="0" w:beforeAutospacing="0" w:after="0" w:afterAutospacing="0"/>
                        <w:jc w:val="center"/>
                        <w:rPr>
                          <w:rStyle w:val="Enfasigrassetto"/>
                          <w:rFonts w:ascii="Georgia" w:hAnsi="Georgia"/>
                          <w:color w:val="000000"/>
                          <w:bdr w:val="none" w:sz="0" w:space="0" w:color="auto" w:frame="1"/>
                          <w:shd w:val="clear" w:color="auto" w:fill="FFFFFF"/>
                        </w:rPr>
                      </w:pPr>
                    </w:p>
                    <w:p w:rsidR="002470BE" w:rsidRPr="006C02A7" w:rsidRDefault="002470BE" w:rsidP="00DC7257">
                      <w:pPr>
                        <w:pStyle w:val="NormaleWeb"/>
                        <w:spacing w:before="0" w:beforeAutospacing="0" w:after="0" w:afterAutospacing="0"/>
                        <w:jc w:val="center"/>
                        <w:rPr>
                          <w:rFonts w:asciiTheme="minorHAnsi" w:hAnsi="Calibri" w:cstheme="minorBidi"/>
                          <w:bCs/>
                          <w:color w:val="002060"/>
                          <w:kern w:val="24"/>
                          <w:sz w:val="28"/>
                          <w:szCs w:val="28"/>
                        </w:rPr>
                      </w:pPr>
                    </w:p>
                    <w:p w:rsidR="002470BE" w:rsidRPr="006C02A7"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40"/>
                          <w:szCs w:val="40"/>
                        </w:rPr>
                      </w:pPr>
                    </w:p>
                    <w:p w:rsidR="002470BE" w:rsidRPr="006C02A7"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40"/>
                          <w:szCs w:val="40"/>
                        </w:rPr>
                      </w:pPr>
                    </w:p>
                    <w:p w:rsidR="002470BE" w:rsidRPr="006C02A7"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40"/>
                          <w:szCs w:val="40"/>
                        </w:rPr>
                      </w:pPr>
                    </w:p>
                    <w:p w:rsidR="002470BE" w:rsidRPr="006C02A7"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40"/>
                          <w:szCs w:val="40"/>
                        </w:rPr>
                      </w:pPr>
                    </w:p>
                    <w:p w:rsidR="002470BE" w:rsidRPr="006C02A7"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40"/>
                          <w:szCs w:val="40"/>
                        </w:rPr>
                      </w:pPr>
                    </w:p>
                    <w:p w:rsidR="002470BE" w:rsidRPr="006C02A7"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40"/>
                          <w:szCs w:val="40"/>
                        </w:rPr>
                      </w:pPr>
                    </w:p>
                    <w:p w:rsidR="002470BE" w:rsidRPr="006C02A7" w:rsidRDefault="002470BE" w:rsidP="00DC7257">
                      <w:pPr>
                        <w:pStyle w:val="NormaleWeb"/>
                        <w:spacing w:before="0" w:beforeAutospacing="0" w:after="0" w:afterAutospacing="0"/>
                        <w:jc w:val="center"/>
                        <w:rPr>
                          <w:rFonts w:asciiTheme="minorHAnsi" w:hAnsi="Calibri" w:cstheme="minorBidi"/>
                          <w:b/>
                          <w:bCs/>
                          <w:color w:val="17365D" w:themeColor="text2" w:themeShade="BF"/>
                          <w:kern w:val="24"/>
                          <w:sz w:val="40"/>
                          <w:szCs w:val="40"/>
                        </w:rPr>
                      </w:pPr>
                    </w:p>
                    <w:p w:rsidR="002470BE" w:rsidRPr="006C02A7" w:rsidRDefault="002470BE" w:rsidP="00DC7257">
                      <w:pPr>
                        <w:pStyle w:val="NormaleWeb"/>
                        <w:spacing w:before="0" w:beforeAutospacing="0" w:after="0" w:afterAutospacing="0"/>
                        <w:jc w:val="center"/>
                      </w:pPr>
                    </w:p>
                  </w:txbxContent>
                </v:textbox>
              </v:rect>
            </w:pict>
          </mc:Fallback>
        </mc:AlternateContent>
      </w:r>
      <w:r w:rsidR="00FC78C2" w:rsidRPr="00F60EB8">
        <w:rPr>
          <w:rFonts w:ascii="Calibri" w:hAnsi="Calibri" w:cs="Calibri"/>
          <w:b/>
          <w:noProof/>
          <w:sz w:val="28"/>
          <w:szCs w:val="28"/>
          <w:lang w:val="it-IT" w:eastAsia="it-IT"/>
        </w:rPr>
        <w:drawing>
          <wp:anchor distT="0" distB="0" distL="114300" distR="114300" simplePos="0" relativeHeight="251661312" behindDoc="1" locked="0" layoutInCell="1" allowOverlap="1">
            <wp:simplePos x="0" y="0"/>
            <wp:positionH relativeFrom="column">
              <wp:posOffset>-161290</wp:posOffset>
            </wp:positionH>
            <wp:positionV relativeFrom="paragraph">
              <wp:posOffset>-264795</wp:posOffset>
            </wp:positionV>
            <wp:extent cx="6492240" cy="3962400"/>
            <wp:effectExtent l="0" t="0" r="3810" b="0"/>
            <wp:wrapNone/>
            <wp:docPr id="2" name="Picture 2" descr="E:\virus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viruses 2.jpg"/>
                    <pic:cNvPicPr>
                      <a:picLocks noChangeAspect="1" noChangeArrowheads="1"/>
                    </pic:cNvPicPr>
                  </pic:nvPicPr>
                  <pic:blipFill>
                    <a:blip r:embed="rId9" cstate="print">
                      <a:duotone>
                        <a:schemeClr val="accent1">
                          <a:shade val="45000"/>
                          <a:satMod val="135000"/>
                        </a:schemeClr>
                        <a:prstClr val="white"/>
                      </a:duotone>
                      <a:extLst>
                        <a:ext uri="{BEBA8EAE-BF5A-486C-A8C5-ECC9F3942E4B}">
                          <a14:imgProps xmlns:a14="http://schemas.microsoft.com/office/drawing/2010/main">
                            <a14:imgLayer r:embed="rId10">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flipV="1">
                      <a:off x="0" y="0"/>
                      <a:ext cx="6492240" cy="3962400"/>
                    </a:xfrm>
                    <a:prstGeom prst="rect">
                      <a:avLst/>
                    </a:prstGeom>
                    <a:noFill/>
                    <a:extLst/>
                  </pic:spPr>
                </pic:pic>
              </a:graphicData>
            </a:graphic>
          </wp:anchor>
        </w:drawing>
      </w:r>
      <w:r>
        <w:rPr>
          <w:rFonts w:ascii="Calibri" w:hAnsi="Calibri" w:cs="Calibri"/>
          <w:b/>
          <w:noProof/>
          <w:sz w:val="28"/>
          <w:szCs w:val="28"/>
          <w:lang w:val="it-IT" w:eastAsia="it-IT"/>
        </w:rPr>
        <mc:AlternateContent>
          <mc:Choice Requires="wps">
            <w:drawing>
              <wp:anchor distT="0" distB="0" distL="114300" distR="114300" simplePos="0" relativeHeight="251660288" behindDoc="0" locked="0" layoutInCell="1" allowOverlap="1">
                <wp:simplePos x="0" y="0"/>
                <wp:positionH relativeFrom="column">
                  <wp:posOffset>-161290</wp:posOffset>
                </wp:positionH>
                <wp:positionV relativeFrom="paragraph">
                  <wp:posOffset>-290195</wp:posOffset>
                </wp:positionV>
                <wp:extent cx="6502400" cy="9423400"/>
                <wp:effectExtent l="0" t="0" r="12700" b="254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2400" cy="9423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ttangolo 4" o:spid="_x0000_s1026" style="position:absolute;margin-left:-12.7pt;margin-top:-22.85pt;width:512pt;height:7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" filled="f" strokecolor="#243f60 [1604]" strokeweight="2pt">
                <v:path arrowok="t"/>
              </v:rect>
            </w:pict>
          </mc:Fallback>
        </mc:AlternateContent>
      </w:r>
    </w:p>
    <w:p w:rsidR="00DC7257" w:rsidRPr="00F60EB8" w:rsidRDefault="00DC7257">
      <w:pPr>
        <w:rPr>
          <w:rStyle w:val="longtext"/>
          <w:rFonts w:ascii="Calibri" w:hAnsi="Calibri" w:cs="Calibri"/>
          <w:b/>
          <w:sz w:val="28"/>
          <w:szCs w:val="28"/>
        </w:rPr>
      </w:pPr>
    </w:p>
    <w:p w:rsidR="00DC7257" w:rsidRPr="00F60EB8" w:rsidRDefault="00DC7257">
      <w:pPr>
        <w:rPr>
          <w:rStyle w:val="longtext"/>
          <w:rFonts w:ascii="Calibri" w:hAnsi="Calibri" w:cs="Calibri"/>
          <w:b/>
          <w:sz w:val="28"/>
          <w:szCs w:val="28"/>
        </w:rPr>
      </w:pPr>
    </w:p>
    <w:p w:rsidR="00FC78C2" w:rsidRPr="00F60EB8" w:rsidRDefault="00FC78C2">
      <w:pPr>
        <w:rPr>
          <w:rStyle w:val="longtext"/>
          <w:rFonts w:ascii="Calibri" w:hAnsi="Calibri" w:cs="Calibri"/>
          <w:b/>
          <w:sz w:val="28"/>
          <w:szCs w:val="28"/>
        </w:rPr>
      </w:pPr>
    </w:p>
    <w:p w:rsidR="00FC78C2" w:rsidRPr="00F60EB8" w:rsidRDefault="00FC78C2">
      <w:pPr>
        <w:rPr>
          <w:rStyle w:val="longtext"/>
          <w:rFonts w:ascii="Calibri" w:hAnsi="Calibri" w:cs="Calibri"/>
          <w:b/>
          <w:sz w:val="28"/>
          <w:szCs w:val="28"/>
        </w:rPr>
      </w:pPr>
    </w:p>
    <w:p w:rsidR="00FC78C2" w:rsidRPr="00F60EB8" w:rsidRDefault="00FC78C2">
      <w:pPr>
        <w:rPr>
          <w:rStyle w:val="longtext"/>
          <w:rFonts w:ascii="Calibri" w:hAnsi="Calibri" w:cs="Calibri"/>
          <w:b/>
          <w:sz w:val="28"/>
          <w:szCs w:val="28"/>
        </w:rPr>
      </w:pPr>
    </w:p>
    <w:p w:rsidR="00FC78C2" w:rsidRPr="00F60EB8" w:rsidRDefault="00FC78C2">
      <w:pPr>
        <w:rPr>
          <w:rStyle w:val="longtext"/>
          <w:rFonts w:ascii="Calibri" w:hAnsi="Calibri" w:cs="Calibri"/>
          <w:b/>
          <w:sz w:val="28"/>
          <w:szCs w:val="28"/>
        </w:rPr>
      </w:pPr>
    </w:p>
    <w:p w:rsidR="00FC78C2" w:rsidRPr="00F60EB8" w:rsidRDefault="00FC78C2">
      <w:pPr>
        <w:rPr>
          <w:rStyle w:val="longtext"/>
          <w:rFonts w:ascii="Calibri" w:hAnsi="Calibri" w:cs="Calibri"/>
          <w:b/>
          <w:sz w:val="28"/>
          <w:szCs w:val="28"/>
        </w:rPr>
      </w:pPr>
    </w:p>
    <w:p w:rsidR="00FC78C2" w:rsidRPr="00F60EB8" w:rsidRDefault="00FC78C2">
      <w:pPr>
        <w:rPr>
          <w:rStyle w:val="longtext"/>
          <w:rFonts w:ascii="Calibri" w:hAnsi="Calibri" w:cs="Calibri"/>
          <w:b/>
          <w:sz w:val="28"/>
          <w:szCs w:val="28"/>
        </w:rPr>
      </w:pPr>
    </w:p>
    <w:p w:rsidR="00FC78C2" w:rsidRPr="00F60EB8" w:rsidRDefault="00FC78C2">
      <w:pPr>
        <w:rPr>
          <w:rStyle w:val="longtext"/>
          <w:rFonts w:ascii="Calibri" w:hAnsi="Calibri" w:cs="Calibri"/>
          <w:b/>
          <w:sz w:val="28"/>
          <w:szCs w:val="28"/>
        </w:rPr>
      </w:pPr>
    </w:p>
    <w:p w:rsidR="00FC78C2" w:rsidRPr="00F60EB8" w:rsidRDefault="00FC78C2">
      <w:pPr>
        <w:rPr>
          <w:rStyle w:val="longtext"/>
          <w:rFonts w:ascii="Calibri" w:hAnsi="Calibri" w:cs="Calibri"/>
          <w:b/>
          <w:sz w:val="28"/>
          <w:szCs w:val="28"/>
        </w:rPr>
      </w:pPr>
    </w:p>
    <w:p w:rsidR="00FC78C2" w:rsidRPr="00F60EB8" w:rsidRDefault="00FC78C2">
      <w:pPr>
        <w:rPr>
          <w:rStyle w:val="longtext"/>
          <w:rFonts w:ascii="Calibri" w:hAnsi="Calibri" w:cs="Calibri"/>
          <w:b/>
          <w:sz w:val="28"/>
          <w:szCs w:val="28"/>
        </w:rPr>
      </w:pPr>
    </w:p>
    <w:p w:rsidR="00FC78C2" w:rsidRPr="00F60EB8" w:rsidRDefault="00FC78C2">
      <w:pPr>
        <w:rPr>
          <w:rStyle w:val="longtext"/>
          <w:rFonts w:ascii="Calibri" w:hAnsi="Calibri" w:cs="Calibri"/>
          <w:b/>
          <w:sz w:val="28"/>
          <w:szCs w:val="28"/>
        </w:rPr>
      </w:pPr>
    </w:p>
    <w:p w:rsidR="00FC78C2" w:rsidRPr="00F60EB8" w:rsidRDefault="00FC78C2">
      <w:pPr>
        <w:rPr>
          <w:rStyle w:val="longtext"/>
          <w:rFonts w:ascii="Calibri" w:hAnsi="Calibri" w:cs="Calibri"/>
          <w:b/>
          <w:sz w:val="28"/>
          <w:szCs w:val="28"/>
        </w:rPr>
      </w:pPr>
    </w:p>
    <w:p w:rsidR="00FC78C2" w:rsidRPr="00F60EB8" w:rsidRDefault="00FC78C2">
      <w:pPr>
        <w:rPr>
          <w:rStyle w:val="longtext"/>
          <w:rFonts w:ascii="Calibri" w:hAnsi="Calibri" w:cs="Calibri"/>
          <w:b/>
          <w:sz w:val="28"/>
          <w:szCs w:val="28"/>
        </w:rPr>
      </w:pPr>
    </w:p>
    <w:p w:rsidR="00FC78C2" w:rsidRPr="00F60EB8" w:rsidRDefault="00FC78C2">
      <w:pPr>
        <w:rPr>
          <w:rStyle w:val="longtext"/>
          <w:rFonts w:ascii="Calibri" w:hAnsi="Calibri" w:cs="Calibri"/>
          <w:b/>
          <w:sz w:val="28"/>
          <w:szCs w:val="28"/>
        </w:rPr>
      </w:pPr>
    </w:p>
    <w:p w:rsidR="00FC78C2" w:rsidRPr="00F60EB8" w:rsidRDefault="00FC78C2">
      <w:pPr>
        <w:rPr>
          <w:rStyle w:val="longtext"/>
          <w:rFonts w:ascii="Calibri" w:hAnsi="Calibri" w:cs="Calibri"/>
          <w:b/>
          <w:sz w:val="28"/>
          <w:szCs w:val="28"/>
        </w:rPr>
      </w:pPr>
    </w:p>
    <w:p w:rsidR="00FC78C2" w:rsidRPr="00F60EB8" w:rsidRDefault="00FC78C2">
      <w:pPr>
        <w:rPr>
          <w:rStyle w:val="longtext"/>
          <w:rFonts w:ascii="Calibri" w:hAnsi="Calibri" w:cs="Calibri"/>
          <w:b/>
          <w:sz w:val="28"/>
          <w:szCs w:val="28"/>
        </w:rPr>
      </w:pPr>
    </w:p>
    <w:p w:rsidR="00FC78C2" w:rsidRPr="00F60EB8" w:rsidRDefault="00FC78C2">
      <w:pPr>
        <w:rPr>
          <w:rStyle w:val="longtext"/>
          <w:rFonts w:ascii="Calibri" w:hAnsi="Calibri" w:cs="Calibri"/>
          <w:b/>
          <w:sz w:val="28"/>
          <w:szCs w:val="28"/>
        </w:rPr>
      </w:pPr>
    </w:p>
    <w:p w:rsidR="00FC78C2" w:rsidRPr="00F60EB8" w:rsidRDefault="00FC78C2">
      <w:pPr>
        <w:rPr>
          <w:rStyle w:val="longtext"/>
          <w:rFonts w:ascii="Calibri" w:hAnsi="Calibri" w:cs="Calibri"/>
          <w:b/>
          <w:sz w:val="28"/>
          <w:szCs w:val="28"/>
        </w:rPr>
      </w:pPr>
    </w:p>
    <w:p w:rsidR="00FC78C2" w:rsidRPr="00F60EB8" w:rsidRDefault="00FC78C2">
      <w:pPr>
        <w:rPr>
          <w:rStyle w:val="longtext"/>
          <w:rFonts w:ascii="Calibri" w:hAnsi="Calibri" w:cs="Calibri"/>
          <w:b/>
          <w:sz w:val="28"/>
          <w:szCs w:val="28"/>
        </w:rPr>
      </w:pPr>
    </w:p>
    <w:p w:rsidR="00DC7257" w:rsidRPr="00F60EB8" w:rsidRDefault="00DC7257">
      <w:pPr>
        <w:rPr>
          <w:rStyle w:val="longtext"/>
          <w:rFonts w:ascii="Calibri" w:hAnsi="Calibri" w:cs="Calibri"/>
          <w:b/>
          <w:sz w:val="28"/>
          <w:szCs w:val="28"/>
        </w:rPr>
      </w:pPr>
      <w:r w:rsidRPr="00F60EB8">
        <w:rPr>
          <w:rStyle w:val="longtext"/>
          <w:rFonts w:ascii="Calibri" w:hAnsi="Calibri" w:cs="Calibri"/>
          <w:b/>
          <w:sz w:val="28"/>
          <w:szCs w:val="28"/>
        </w:rPr>
        <w:br w:type="page"/>
      </w:r>
    </w:p>
    <w:p w:rsidR="00A07F8B" w:rsidRPr="00F60EB8" w:rsidRDefault="00A07F8B" w:rsidP="00235EFE">
      <w:pPr>
        <w:pStyle w:val="NormaleWeb"/>
        <w:shd w:val="clear" w:color="auto" w:fill="FFFFFF"/>
        <w:spacing w:before="0" w:beforeAutospacing="0" w:after="360" w:afterAutospacing="0" w:line="360" w:lineRule="atLeast"/>
        <w:jc w:val="both"/>
        <w:textAlignment w:val="baseline"/>
        <w:rPr>
          <w:rFonts w:ascii="Georgia" w:hAnsi="Georgia"/>
          <w:color w:val="333333"/>
        </w:rPr>
        <w:sectPr w:rsidR="00A07F8B" w:rsidRPr="00F60EB8" w:rsidSect="00690103">
          <w:headerReference w:type="default" r:id="rId11"/>
          <w:type w:val="continuous"/>
          <w:pgSz w:w="11906" w:h="16838"/>
          <w:pgMar w:top="1417" w:right="849" w:bottom="1134" w:left="1134" w:header="708" w:footer="708" w:gutter="0"/>
          <w:cols w:num="2" w:space="708"/>
          <w:docGrid w:linePitch="360"/>
        </w:sectPr>
      </w:pPr>
    </w:p>
    <w:p w:rsidR="00376F2D" w:rsidRDefault="00376F2D" w:rsidP="00376F2D">
      <w:pPr>
        <w:pStyle w:val="NormaleWeb"/>
        <w:spacing w:before="0" w:beforeAutospacing="0" w:after="0" w:afterAutospacing="0"/>
        <w:jc w:val="center"/>
        <w:rPr>
          <w:rFonts w:asciiTheme="minorHAnsi" w:cstheme="minorBidi"/>
          <w:b/>
          <w:bCs/>
          <w:color w:val="17365D" w:themeColor="text2" w:themeShade="BF"/>
          <w:kern w:val="24"/>
          <w:sz w:val="16"/>
          <w:szCs w:val="16"/>
        </w:rPr>
      </w:pPr>
    </w:p>
    <w:p w:rsidR="00022503" w:rsidRDefault="00022503" w:rsidP="00376F2D">
      <w:pPr>
        <w:pStyle w:val="NormaleWeb"/>
        <w:spacing w:before="0" w:beforeAutospacing="0" w:after="0" w:afterAutospacing="0"/>
        <w:jc w:val="center"/>
        <w:rPr>
          <w:rFonts w:asciiTheme="minorHAnsi" w:cstheme="minorBidi"/>
          <w:b/>
          <w:bCs/>
          <w:color w:val="17365D" w:themeColor="text2" w:themeShade="BF"/>
          <w:kern w:val="24"/>
          <w:sz w:val="16"/>
          <w:szCs w:val="16"/>
        </w:rPr>
      </w:pPr>
    </w:p>
    <w:p w:rsidR="00022503" w:rsidRDefault="00022503" w:rsidP="00376F2D">
      <w:pPr>
        <w:pStyle w:val="NormaleWeb"/>
        <w:spacing w:before="0" w:beforeAutospacing="0" w:after="0" w:afterAutospacing="0"/>
        <w:jc w:val="center"/>
        <w:rPr>
          <w:rFonts w:asciiTheme="minorHAnsi" w:cstheme="minorBidi"/>
          <w:b/>
          <w:bCs/>
          <w:color w:val="17365D" w:themeColor="text2" w:themeShade="BF"/>
          <w:kern w:val="24"/>
          <w:sz w:val="16"/>
          <w:szCs w:val="16"/>
        </w:rPr>
      </w:pPr>
    </w:p>
    <w:p w:rsidR="00022503" w:rsidRDefault="00022503" w:rsidP="00376F2D">
      <w:pPr>
        <w:pStyle w:val="NormaleWeb"/>
        <w:spacing w:before="0" w:beforeAutospacing="0" w:after="0" w:afterAutospacing="0"/>
        <w:jc w:val="center"/>
        <w:rPr>
          <w:rFonts w:asciiTheme="minorHAnsi" w:cstheme="minorBidi"/>
          <w:b/>
          <w:bCs/>
          <w:color w:val="17365D" w:themeColor="text2" w:themeShade="BF"/>
          <w:kern w:val="24"/>
          <w:sz w:val="16"/>
          <w:szCs w:val="16"/>
        </w:rPr>
      </w:pPr>
    </w:p>
    <w:p w:rsidR="00022503" w:rsidRDefault="00022503" w:rsidP="00376F2D">
      <w:pPr>
        <w:pStyle w:val="NormaleWeb"/>
        <w:spacing w:before="0" w:beforeAutospacing="0" w:after="0" w:afterAutospacing="0"/>
        <w:jc w:val="center"/>
        <w:rPr>
          <w:rFonts w:asciiTheme="minorHAnsi" w:cstheme="minorBidi"/>
          <w:b/>
          <w:bCs/>
          <w:color w:val="17365D" w:themeColor="text2" w:themeShade="BF"/>
          <w:kern w:val="24"/>
          <w:sz w:val="16"/>
          <w:szCs w:val="16"/>
        </w:rPr>
      </w:pPr>
    </w:p>
    <w:p w:rsidR="00022503" w:rsidRPr="00F60EB8" w:rsidRDefault="00022503" w:rsidP="00022503">
      <w:pPr>
        <w:pStyle w:val="NormaleWeb"/>
        <w:shd w:val="clear" w:color="auto" w:fill="FFFFFF"/>
        <w:spacing w:before="0" w:beforeAutospacing="0" w:after="360" w:afterAutospacing="0" w:line="360" w:lineRule="atLeast"/>
        <w:jc w:val="both"/>
        <w:textAlignment w:val="baseline"/>
        <w:rPr>
          <w:rFonts w:ascii="Georgia" w:hAnsi="Georgia"/>
          <w:color w:val="333333"/>
        </w:rPr>
      </w:pPr>
      <w:r w:rsidRPr="00F60EB8">
        <w:rPr>
          <w:rFonts w:ascii="Georgia" w:hAnsi="Georgia"/>
          <w:color w:val="333333"/>
        </w:rPr>
        <w:t>Dear Participant</w:t>
      </w:r>
    </w:p>
    <w:p w:rsidR="00022503" w:rsidRPr="00F60EB8" w:rsidRDefault="00022503" w:rsidP="00022503">
      <w:pPr>
        <w:pStyle w:val="NormaleWeb"/>
        <w:shd w:val="clear" w:color="auto" w:fill="FFFFFF"/>
        <w:spacing w:before="0" w:beforeAutospacing="0" w:after="360" w:afterAutospacing="0" w:line="360" w:lineRule="atLeast"/>
        <w:jc w:val="both"/>
        <w:textAlignment w:val="baseline"/>
        <w:rPr>
          <w:rFonts w:ascii="Georgia" w:hAnsi="Georgia"/>
          <w:color w:val="333333"/>
        </w:rPr>
      </w:pPr>
      <w:r w:rsidRPr="00F60EB8">
        <w:rPr>
          <w:rFonts w:ascii="Georgia" w:hAnsi="Georgia"/>
          <w:color w:val="333333"/>
        </w:rPr>
        <w:t>Following the success of the first edition, we have the pleasure to welcome you to the second “Innovative approaches for the identification of antiviral agents” summer  school, with the patronage of Regione Autonoma della Sardegna, University of Cagliari, European Society for Virology, Federation of European Microbiological Societies, Italian Society for Virology and International Antiviral Symposium Foundation.</w:t>
      </w:r>
    </w:p>
    <w:p w:rsidR="00022503" w:rsidRPr="00F60EB8" w:rsidRDefault="00022503" w:rsidP="00022503">
      <w:pPr>
        <w:pStyle w:val="NormaleWeb"/>
        <w:shd w:val="clear" w:color="auto" w:fill="FFFFFF"/>
        <w:spacing w:before="0" w:beforeAutospacing="0" w:after="360" w:afterAutospacing="0" w:line="360" w:lineRule="atLeast"/>
        <w:jc w:val="both"/>
        <w:textAlignment w:val="baseline"/>
        <w:rPr>
          <w:rFonts w:ascii="Georgia" w:hAnsi="Georgia"/>
          <w:color w:val="333333"/>
        </w:rPr>
      </w:pPr>
      <w:r w:rsidRPr="00F60EB8">
        <w:rPr>
          <w:rFonts w:ascii="Georgia" w:hAnsi="Georgia"/>
          <w:color w:val="333333"/>
        </w:rPr>
        <w:t>Over the recent years, drug discovery via high throughput screening (HTS) has moved beyond the boundaries of pharmaceutical companies and been successfully integrated into research programs of many academic institutes. These efforts have taken advantage of the availability of diverse libraries of small molecules, either as pure entities or natural product extracts. However, identification of candidate drugs benefits from an in-depth understanding of potential pitfalls of HTS, which can include (i), storage of compound libraries (ii), stability and cost of assay reagents (iii), robustness of the assay and (iv), access to bioinformatics to analyze the wealth of data that results from performing multiple assays on 250,000 – 500,000 compounds. Beyond these challenges, successful HTS is an iterative process requiring close co-operation with programs of structural biology, medicinal chemistry and clinical research.</w:t>
      </w:r>
    </w:p>
    <w:p w:rsidR="00022503" w:rsidRPr="00F60EB8" w:rsidRDefault="00022503" w:rsidP="00022503">
      <w:pPr>
        <w:pStyle w:val="NormaleWeb"/>
        <w:shd w:val="clear" w:color="auto" w:fill="FFFFFF"/>
        <w:spacing w:before="0" w:beforeAutospacing="0" w:after="0" w:afterAutospacing="0" w:line="360" w:lineRule="atLeast"/>
        <w:jc w:val="both"/>
        <w:textAlignment w:val="baseline"/>
        <w:rPr>
          <w:rFonts w:ascii="Georgia" w:hAnsi="Georgia"/>
          <w:color w:val="333333"/>
        </w:rPr>
      </w:pPr>
      <w:r w:rsidRPr="00F60EB8">
        <w:rPr>
          <w:rFonts w:ascii="Georgia" w:hAnsi="Georgia"/>
          <w:color w:val="333333"/>
        </w:rPr>
        <w:t xml:space="preserve">With these issues in mind, the Innovative Approaches for Identification of Antiviral Agents Summer School (IAAASS) aims to provide an informal and interactive environment to review the application of HTS techniques to identification of novel and clinically-significant antiviral drugs. The Summer School is targeted to researchers at an early stage in their career, combining examples of drug discovery from internationally-recognized experts in the field with informal, small-group thematic discussion sessions. </w:t>
      </w:r>
    </w:p>
    <w:p w:rsidR="00022503" w:rsidRPr="00F60EB8" w:rsidRDefault="00022503" w:rsidP="00022503">
      <w:pPr>
        <w:pStyle w:val="NormaleWeb"/>
        <w:shd w:val="clear" w:color="auto" w:fill="FFFFFF"/>
        <w:spacing w:before="0" w:beforeAutospacing="0" w:after="0" w:afterAutospacing="0" w:line="360" w:lineRule="atLeast"/>
        <w:jc w:val="both"/>
        <w:textAlignment w:val="baseline"/>
        <w:rPr>
          <w:rFonts w:ascii="Georgia" w:hAnsi="Georgia"/>
          <w:color w:val="333333"/>
        </w:rPr>
      </w:pPr>
    </w:p>
    <w:p w:rsidR="00022503" w:rsidRPr="00F60EB8" w:rsidRDefault="00022503" w:rsidP="00022503">
      <w:pPr>
        <w:pStyle w:val="NormaleWeb"/>
        <w:shd w:val="clear" w:color="auto" w:fill="FFFFFF"/>
        <w:spacing w:before="0" w:beforeAutospacing="0" w:after="0" w:afterAutospacing="0" w:line="360" w:lineRule="atLeast"/>
        <w:jc w:val="both"/>
        <w:textAlignment w:val="baseline"/>
        <w:rPr>
          <w:rFonts w:ascii="Georgia" w:hAnsi="Georgia"/>
          <w:color w:val="333333"/>
        </w:rPr>
      </w:pPr>
      <w:r w:rsidRPr="00F60EB8">
        <w:rPr>
          <w:rFonts w:ascii="Georgia" w:hAnsi="Georgia"/>
          <w:color w:val="333333"/>
        </w:rPr>
        <w:t xml:space="preserve">The </w:t>
      </w:r>
      <w:hyperlink r:id="rId12" w:history="1">
        <w:r w:rsidRPr="00F60EB8">
          <w:rPr>
            <w:rFonts w:ascii="Georgia" w:hAnsi="Georgia"/>
            <w:color w:val="333333"/>
          </w:rPr>
          <w:t>Organizing Committee</w:t>
        </w:r>
      </w:hyperlink>
      <w:r w:rsidRPr="00F60EB8">
        <w:rPr>
          <w:rFonts w:ascii="Georgia" w:hAnsi="Georgia"/>
        </w:rPr>
        <w:t> </w:t>
      </w:r>
      <w:r w:rsidRPr="00F60EB8">
        <w:rPr>
          <w:rFonts w:ascii="Georgia" w:hAnsi="Georgia"/>
          <w:color w:val="333333"/>
        </w:rPr>
        <w:t>welcomes you to the</w:t>
      </w:r>
      <w:r w:rsidRPr="00F60EB8">
        <w:rPr>
          <w:rFonts w:ascii="Georgia" w:hAnsi="Georgia"/>
        </w:rPr>
        <w:t> </w:t>
      </w:r>
      <w:hyperlink r:id="rId13" w:tgtFrame="_blank" w:history="1">
        <w:r w:rsidRPr="00F60EB8">
          <w:rPr>
            <w:rFonts w:ascii="Georgia" w:hAnsi="Georgia"/>
            <w:color w:val="333333"/>
          </w:rPr>
          <w:t>Hotel Flamingo</w:t>
        </w:r>
      </w:hyperlink>
      <w:r w:rsidRPr="00F60EB8">
        <w:rPr>
          <w:rFonts w:ascii="Georgia" w:hAnsi="Georgia"/>
          <w:color w:val="333333"/>
        </w:rPr>
        <w:t>, Santa Margherita di Pula, located on the south tip of Sardinia, and looks forward to sharing with you their experience on current and future strategies for identifying novel antiviral agents targeted to clinically-significant diseases.</w:t>
      </w:r>
    </w:p>
    <w:p w:rsidR="00022503" w:rsidRPr="00F60EB8" w:rsidRDefault="00022503" w:rsidP="00022503">
      <w:pPr>
        <w:pStyle w:val="NormaleWeb"/>
        <w:shd w:val="clear" w:color="auto" w:fill="FFFFFF"/>
        <w:spacing w:before="0" w:beforeAutospacing="0" w:after="0" w:afterAutospacing="0" w:line="360" w:lineRule="atLeast"/>
        <w:jc w:val="both"/>
        <w:textAlignment w:val="baseline"/>
        <w:rPr>
          <w:rFonts w:ascii="Georgia" w:hAnsi="Georgia"/>
          <w:color w:val="333333"/>
        </w:rPr>
      </w:pPr>
    </w:p>
    <w:p w:rsidR="00022503" w:rsidRPr="00F60EB8" w:rsidRDefault="00022503" w:rsidP="00022503">
      <w:pPr>
        <w:pStyle w:val="NormaleWeb"/>
        <w:shd w:val="clear" w:color="auto" w:fill="FFFFFF"/>
        <w:spacing w:before="0" w:beforeAutospacing="0" w:after="0" w:afterAutospacing="0" w:line="360" w:lineRule="atLeast"/>
        <w:jc w:val="both"/>
        <w:textAlignment w:val="baseline"/>
        <w:rPr>
          <w:rFonts w:ascii="Georgia" w:hAnsi="Georgia"/>
          <w:color w:val="333333"/>
        </w:rPr>
      </w:pPr>
    </w:p>
    <w:p w:rsidR="00022503" w:rsidRPr="00F60EB8" w:rsidRDefault="00022503" w:rsidP="00022503">
      <w:pPr>
        <w:pStyle w:val="NormaleWeb"/>
        <w:shd w:val="clear" w:color="auto" w:fill="FFFFFF"/>
        <w:spacing w:before="0" w:beforeAutospacing="0" w:after="0" w:afterAutospacing="0" w:line="360" w:lineRule="atLeast"/>
        <w:jc w:val="right"/>
        <w:textAlignment w:val="baseline"/>
        <w:rPr>
          <w:rFonts w:ascii="Georgia" w:hAnsi="Georgia"/>
          <w:color w:val="333333"/>
        </w:rPr>
      </w:pPr>
      <w:r w:rsidRPr="00F60EB8">
        <w:rPr>
          <w:rFonts w:ascii="Georgia" w:hAnsi="Georgia"/>
          <w:color w:val="333333"/>
        </w:rPr>
        <w:t>The summer school organizing committee</w:t>
      </w:r>
    </w:p>
    <w:p w:rsidR="00022503" w:rsidRPr="00022503" w:rsidRDefault="00022503" w:rsidP="00376F2D">
      <w:pPr>
        <w:pStyle w:val="NormaleWeb"/>
        <w:spacing w:before="0" w:beforeAutospacing="0" w:after="0" w:afterAutospacing="0"/>
        <w:jc w:val="center"/>
        <w:rPr>
          <w:rFonts w:asciiTheme="minorHAnsi" w:cstheme="minorBidi"/>
          <w:b/>
          <w:bCs/>
          <w:color w:val="17365D" w:themeColor="text2" w:themeShade="BF"/>
          <w:kern w:val="24"/>
          <w:sz w:val="16"/>
          <w:szCs w:val="16"/>
        </w:rPr>
      </w:pPr>
    </w:p>
    <w:p w:rsidR="00022503" w:rsidRDefault="00022503">
      <w:pPr>
        <w:rPr>
          <w:rFonts w:ascii="Georgia" w:hAnsi="Georgia"/>
          <w:b/>
          <w:bCs/>
          <w:color w:val="17365D" w:themeColor="text2" w:themeShade="BF"/>
          <w:kern w:val="24"/>
          <w:sz w:val="72"/>
          <w:szCs w:val="72"/>
        </w:rPr>
      </w:pPr>
      <w:r>
        <w:rPr>
          <w:rFonts w:ascii="Georgia" w:hAnsi="Georgia"/>
          <w:b/>
          <w:bCs/>
          <w:color w:val="17365D" w:themeColor="text2" w:themeShade="BF"/>
          <w:kern w:val="24"/>
          <w:sz w:val="72"/>
          <w:szCs w:val="72"/>
        </w:rPr>
        <w:br w:type="page"/>
      </w:r>
    </w:p>
    <w:p w:rsidR="00376F2D" w:rsidRPr="00F60EB8" w:rsidRDefault="00376F2D" w:rsidP="00376F2D">
      <w:pPr>
        <w:pStyle w:val="NormaleWeb"/>
        <w:spacing w:before="0" w:beforeAutospacing="0" w:after="0" w:afterAutospacing="0"/>
        <w:jc w:val="center"/>
        <w:rPr>
          <w:rFonts w:ascii="Georgia" w:hAnsi="Georgia" w:cstheme="minorBidi"/>
          <w:b/>
          <w:bCs/>
          <w:color w:val="17365D" w:themeColor="text2" w:themeShade="BF"/>
          <w:kern w:val="24"/>
          <w:sz w:val="72"/>
          <w:szCs w:val="72"/>
        </w:rPr>
      </w:pPr>
    </w:p>
    <w:p w:rsidR="00376F2D" w:rsidRPr="00F60EB8" w:rsidRDefault="00376F2D" w:rsidP="00376F2D">
      <w:pPr>
        <w:pStyle w:val="NormaleWeb"/>
        <w:spacing w:before="0" w:beforeAutospacing="0" w:after="0" w:afterAutospacing="0"/>
        <w:jc w:val="center"/>
        <w:rPr>
          <w:rFonts w:ascii="Georgia" w:hAnsi="Georgia" w:cstheme="minorBidi"/>
          <w:b/>
          <w:bCs/>
          <w:color w:val="17365D" w:themeColor="text2" w:themeShade="BF"/>
          <w:kern w:val="24"/>
          <w:sz w:val="72"/>
          <w:szCs w:val="72"/>
        </w:rPr>
      </w:pPr>
    </w:p>
    <w:p w:rsidR="00376F2D" w:rsidRPr="00F60EB8" w:rsidRDefault="00376F2D" w:rsidP="00376F2D">
      <w:pPr>
        <w:pStyle w:val="NormaleWeb"/>
        <w:spacing w:before="0" w:beforeAutospacing="0" w:after="0" w:afterAutospacing="0"/>
        <w:jc w:val="center"/>
        <w:rPr>
          <w:rFonts w:ascii="Georgia" w:hAnsi="Georgia" w:cstheme="minorBidi"/>
          <w:b/>
          <w:bCs/>
          <w:color w:val="17365D" w:themeColor="text2" w:themeShade="BF"/>
          <w:kern w:val="24"/>
          <w:sz w:val="72"/>
          <w:szCs w:val="72"/>
        </w:rPr>
      </w:pPr>
    </w:p>
    <w:p w:rsidR="00F76316" w:rsidRPr="00F60EB8" w:rsidRDefault="00F76316" w:rsidP="00376F2D">
      <w:pPr>
        <w:pStyle w:val="NormaleWeb"/>
        <w:spacing w:before="0" w:beforeAutospacing="0" w:after="0" w:afterAutospacing="0"/>
        <w:jc w:val="center"/>
        <w:rPr>
          <w:rFonts w:ascii="Georgia" w:hAnsi="Georgia" w:cstheme="minorBidi"/>
          <w:b/>
          <w:bCs/>
          <w:color w:val="17365D" w:themeColor="text2" w:themeShade="BF"/>
          <w:kern w:val="24"/>
          <w:sz w:val="72"/>
          <w:szCs w:val="72"/>
        </w:rPr>
      </w:pPr>
    </w:p>
    <w:p w:rsidR="00F76316" w:rsidRPr="00F60EB8" w:rsidRDefault="00F76316" w:rsidP="00376F2D">
      <w:pPr>
        <w:pStyle w:val="NormaleWeb"/>
        <w:spacing w:before="0" w:beforeAutospacing="0" w:after="0" w:afterAutospacing="0"/>
        <w:jc w:val="center"/>
        <w:rPr>
          <w:rFonts w:ascii="Georgia" w:hAnsi="Georgia" w:cstheme="minorBidi"/>
          <w:b/>
          <w:bCs/>
          <w:color w:val="17365D" w:themeColor="text2" w:themeShade="BF"/>
          <w:kern w:val="24"/>
          <w:sz w:val="72"/>
          <w:szCs w:val="72"/>
        </w:rPr>
      </w:pPr>
    </w:p>
    <w:p w:rsidR="00F76316" w:rsidRPr="00F60EB8" w:rsidRDefault="00F76316" w:rsidP="00376F2D">
      <w:pPr>
        <w:pStyle w:val="NormaleWeb"/>
        <w:spacing w:before="0" w:beforeAutospacing="0" w:after="0" w:afterAutospacing="0"/>
        <w:jc w:val="center"/>
        <w:rPr>
          <w:rFonts w:ascii="Georgia" w:hAnsi="Georgia" w:cstheme="minorBidi"/>
          <w:b/>
          <w:bCs/>
          <w:color w:val="17365D" w:themeColor="text2" w:themeShade="BF"/>
          <w:kern w:val="24"/>
          <w:sz w:val="72"/>
          <w:szCs w:val="72"/>
        </w:rPr>
      </w:pPr>
    </w:p>
    <w:p w:rsidR="00376F2D" w:rsidRPr="00F60EB8" w:rsidRDefault="00376F2D" w:rsidP="00EA3E13">
      <w:pPr>
        <w:pStyle w:val="NormaleWeb"/>
        <w:spacing w:before="0" w:beforeAutospacing="0" w:after="0" w:afterAutospacing="0"/>
        <w:jc w:val="center"/>
        <w:rPr>
          <w:rFonts w:ascii="Georgia" w:hAnsi="Georgia" w:cs="Arial"/>
          <w:b/>
          <w:bCs/>
          <w:color w:val="17365D" w:themeColor="text2" w:themeShade="BF"/>
          <w:kern w:val="24"/>
          <w:sz w:val="80"/>
          <w:szCs w:val="80"/>
        </w:rPr>
      </w:pPr>
      <w:r w:rsidRPr="00F60EB8">
        <w:rPr>
          <w:rFonts w:ascii="Georgia" w:hAnsi="Georgia" w:cs="Arial"/>
          <w:b/>
          <w:bCs/>
          <w:color w:val="17365D" w:themeColor="text2" w:themeShade="BF"/>
          <w:kern w:val="24"/>
          <w:sz w:val="80"/>
          <w:szCs w:val="80"/>
        </w:rPr>
        <w:t>IAAASS program</w:t>
      </w:r>
    </w:p>
    <w:p w:rsidR="00A07F8B" w:rsidRPr="00F60EB8" w:rsidRDefault="00A07F8B" w:rsidP="00EA3E13">
      <w:pPr>
        <w:pStyle w:val="NormaleWeb"/>
        <w:spacing w:before="0" w:beforeAutospacing="0" w:after="0" w:afterAutospacing="0"/>
        <w:jc w:val="center"/>
        <w:rPr>
          <w:rFonts w:ascii="Arial" w:hAnsi="Arial" w:cs="Arial"/>
          <w:bCs/>
          <w:color w:val="17365D" w:themeColor="text2" w:themeShade="BF"/>
          <w:kern w:val="24"/>
          <w:sz w:val="80"/>
          <w:szCs w:val="80"/>
        </w:rPr>
        <w:sectPr w:rsidR="00A07F8B" w:rsidRPr="00F60EB8" w:rsidSect="00A07F8B">
          <w:type w:val="continuous"/>
          <w:pgSz w:w="11906" w:h="16838"/>
          <w:pgMar w:top="1417" w:right="849" w:bottom="1134" w:left="1134" w:header="708" w:footer="708" w:gutter="0"/>
          <w:cols w:space="708"/>
          <w:docGrid w:linePitch="360"/>
        </w:sectPr>
      </w:pPr>
    </w:p>
    <w:p w:rsidR="00C068E1" w:rsidRPr="00F60EB8" w:rsidRDefault="00FC78C2" w:rsidP="00EA3E13">
      <w:pPr>
        <w:pStyle w:val="NormaleWeb"/>
        <w:spacing w:before="0" w:beforeAutospacing="0" w:after="0" w:afterAutospacing="0"/>
        <w:jc w:val="center"/>
        <w:rPr>
          <w:rFonts w:ascii="Arial" w:hAnsi="Arial" w:cs="Arial"/>
          <w:b/>
          <w:bCs/>
          <w:color w:val="17365D" w:themeColor="text2" w:themeShade="BF"/>
          <w:kern w:val="24"/>
          <w:sz w:val="80"/>
          <w:szCs w:val="80"/>
        </w:rPr>
      </w:pPr>
      <w:r w:rsidRPr="00F60EB8">
        <w:rPr>
          <w:rFonts w:ascii="Arial" w:hAnsi="Arial" w:cs="Arial"/>
          <w:bCs/>
          <w:color w:val="17365D" w:themeColor="text2" w:themeShade="BF"/>
          <w:kern w:val="24"/>
          <w:sz w:val="80"/>
          <w:szCs w:val="80"/>
        </w:rPr>
        <w:lastRenderedPageBreak/>
        <w:br w:type="page"/>
      </w:r>
    </w:p>
    <w:p w:rsidR="00B944A8" w:rsidRPr="00F60EB8" w:rsidRDefault="00B944A8" w:rsidP="00EA3E13">
      <w:pPr>
        <w:pStyle w:val="NormaleWeb"/>
        <w:spacing w:before="0" w:beforeAutospacing="0" w:after="0" w:afterAutospacing="0"/>
        <w:jc w:val="center"/>
        <w:rPr>
          <w:rFonts w:ascii="Arial" w:hAnsi="Arial" w:cs="Arial"/>
          <w:b/>
          <w:bCs/>
          <w:color w:val="17365D" w:themeColor="text2" w:themeShade="BF"/>
          <w:kern w:val="24"/>
          <w:sz w:val="80"/>
          <w:szCs w:val="80"/>
        </w:rPr>
        <w:sectPr w:rsidR="00B944A8" w:rsidRPr="00F60EB8" w:rsidSect="00690103">
          <w:type w:val="continuous"/>
          <w:pgSz w:w="11906" w:h="16838"/>
          <w:pgMar w:top="1417" w:right="849" w:bottom="1134" w:left="1134" w:header="708" w:footer="708" w:gutter="0"/>
          <w:cols w:num="2" w:space="708"/>
          <w:docGrid w:linePitch="360"/>
        </w:sectPr>
      </w:pPr>
    </w:p>
    <w:p w:rsidR="00C736E6" w:rsidRPr="00F60EB8" w:rsidRDefault="000F0453" w:rsidP="009F7E44">
      <w:pPr>
        <w:pStyle w:val="NormaleWeb"/>
        <w:spacing w:before="0" w:beforeAutospacing="0" w:after="0" w:afterAutospacing="0"/>
        <w:jc w:val="center"/>
        <w:rPr>
          <w:rFonts w:ascii="Georgia" w:hAnsi="Georgia" w:cstheme="minorBidi"/>
          <w:b/>
          <w:bCs/>
          <w:kern w:val="24"/>
          <w:sz w:val="48"/>
          <w:szCs w:val="48"/>
        </w:rPr>
      </w:pPr>
      <w:r w:rsidRPr="00F60EB8">
        <w:rPr>
          <w:rFonts w:ascii="Georgia" w:hAnsi="Georgia" w:cstheme="minorBidi"/>
          <w:b/>
          <w:bCs/>
          <w:kern w:val="24"/>
          <w:sz w:val="48"/>
          <w:szCs w:val="48"/>
        </w:rPr>
        <w:lastRenderedPageBreak/>
        <w:t xml:space="preserve">IAAASS </w:t>
      </w:r>
      <w:r w:rsidR="00CE1ED5" w:rsidRPr="00F60EB8">
        <w:rPr>
          <w:rFonts w:ascii="Georgia" w:hAnsi="Georgia" w:cstheme="minorBidi"/>
          <w:b/>
          <w:bCs/>
          <w:kern w:val="24"/>
          <w:sz w:val="48"/>
          <w:szCs w:val="48"/>
        </w:rPr>
        <w:t xml:space="preserve">program </w:t>
      </w:r>
    </w:p>
    <w:p w:rsidR="00C736E6" w:rsidRPr="00F60EB8" w:rsidRDefault="00C736E6" w:rsidP="00C736E6">
      <w:pPr>
        <w:pStyle w:val="Testonormale"/>
        <w:rPr>
          <w:rStyle w:val="longtext"/>
          <w:rFonts w:ascii="Georgia" w:hAnsi="Georgia" w:cs="Calibri"/>
          <w:lang w:val="en-US"/>
        </w:rPr>
      </w:pPr>
    </w:p>
    <w:p w:rsidR="00105135" w:rsidRPr="00F60EB8" w:rsidRDefault="00105135" w:rsidP="00C736E6">
      <w:pPr>
        <w:spacing w:after="0" w:line="240" w:lineRule="auto"/>
        <w:rPr>
          <w:rStyle w:val="longtext"/>
          <w:rFonts w:ascii="Georgia" w:hAnsi="Georgia" w:cs="Calibri"/>
          <w:b/>
        </w:rPr>
      </w:pPr>
    </w:p>
    <w:p w:rsidR="00B65CE3" w:rsidRPr="00F60EB8" w:rsidRDefault="00B65CE3" w:rsidP="00C736E6">
      <w:pPr>
        <w:spacing w:after="0" w:line="240" w:lineRule="auto"/>
        <w:rPr>
          <w:rStyle w:val="longtext"/>
          <w:rFonts w:ascii="Georgia" w:hAnsi="Georgia" w:cs="Calibri"/>
          <w:b/>
        </w:rPr>
      </w:pPr>
    </w:p>
    <w:p w:rsidR="00CE1ED5" w:rsidRPr="00F60EB8" w:rsidRDefault="00404B35" w:rsidP="00EA3E13">
      <w:pPr>
        <w:tabs>
          <w:tab w:val="left" w:pos="3450"/>
        </w:tabs>
        <w:jc w:val="both"/>
        <w:rPr>
          <w:rFonts w:ascii="Georgia" w:hAnsi="Georgia" w:cs="Helvetica"/>
          <w:b/>
          <w:sz w:val="24"/>
          <w:szCs w:val="24"/>
        </w:rPr>
      </w:pPr>
      <w:r w:rsidRPr="00F60EB8">
        <w:rPr>
          <w:rFonts w:ascii="Georgia" w:hAnsi="Georgia" w:cs="Helvetica"/>
          <w:b/>
          <w:sz w:val="24"/>
          <w:szCs w:val="24"/>
        </w:rPr>
        <w:t xml:space="preserve">2014.09.28 </w:t>
      </w:r>
    </w:p>
    <w:p w:rsidR="00CE1ED5" w:rsidRPr="00F60EB8" w:rsidRDefault="00CE1ED5" w:rsidP="00EA3E13">
      <w:pPr>
        <w:tabs>
          <w:tab w:val="left" w:pos="3450"/>
        </w:tabs>
        <w:jc w:val="both"/>
        <w:rPr>
          <w:rFonts w:ascii="Georgia" w:hAnsi="Georgia" w:cs="Helvetica"/>
          <w:sz w:val="24"/>
          <w:szCs w:val="24"/>
        </w:rPr>
      </w:pPr>
    </w:p>
    <w:p w:rsidR="003675A4" w:rsidRPr="00F60EB8" w:rsidRDefault="0054368D" w:rsidP="00EA3E13">
      <w:pPr>
        <w:tabs>
          <w:tab w:val="left" w:pos="3450"/>
        </w:tabs>
        <w:jc w:val="both"/>
        <w:rPr>
          <w:rFonts w:ascii="Georgia" w:hAnsi="Georgia" w:cs="Helvetica"/>
          <w:sz w:val="24"/>
          <w:szCs w:val="24"/>
        </w:rPr>
      </w:pPr>
      <w:r w:rsidRPr="00F60EB8">
        <w:rPr>
          <w:rFonts w:ascii="Georgia" w:hAnsi="Georgia" w:cs="Helvetica"/>
          <w:sz w:val="24"/>
          <w:szCs w:val="24"/>
        </w:rPr>
        <w:t>7</w:t>
      </w:r>
      <w:r w:rsidR="00404B35" w:rsidRPr="00F60EB8">
        <w:rPr>
          <w:rFonts w:ascii="Georgia" w:hAnsi="Georgia" w:cs="Helvetica"/>
          <w:sz w:val="24"/>
          <w:szCs w:val="24"/>
        </w:rPr>
        <w:t>.00</w:t>
      </w:r>
      <w:r w:rsidRPr="00F60EB8">
        <w:rPr>
          <w:rFonts w:ascii="Georgia" w:hAnsi="Georgia" w:cs="Helvetica"/>
          <w:sz w:val="24"/>
          <w:szCs w:val="24"/>
        </w:rPr>
        <w:t xml:space="preserve"> pm</w:t>
      </w:r>
    </w:p>
    <w:p w:rsidR="003675A4" w:rsidRPr="00F60EB8" w:rsidRDefault="003675A4" w:rsidP="00EA3E13">
      <w:pPr>
        <w:tabs>
          <w:tab w:val="left" w:pos="3450"/>
        </w:tabs>
        <w:jc w:val="both"/>
        <w:rPr>
          <w:rFonts w:ascii="Georgia" w:hAnsi="Georgia" w:cs="Helvetica"/>
          <w:sz w:val="24"/>
          <w:szCs w:val="24"/>
        </w:rPr>
      </w:pPr>
    </w:p>
    <w:p w:rsidR="00904742" w:rsidRPr="00F60EB8" w:rsidRDefault="00904742" w:rsidP="00EA3E13">
      <w:pPr>
        <w:tabs>
          <w:tab w:val="left" w:pos="3450"/>
        </w:tabs>
        <w:jc w:val="both"/>
        <w:rPr>
          <w:rFonts w:ascii="Georgia" w:hAnsi="Georgia" w:cs="Helvetica"/>
          <w:b/>
          <w:sz w:val="24"/>
          <w:szCs w:val="24"/>
          <w:u w:val="single"/>
        </w:rPr>
      </w:pPr>
      <w:r w:rsidRPr="00F60EB8">
        <w:rPr>
          <w:rFonts w:ascii="Georgia" w:hAnsi="Georgia" w:cs="Helvetica"/>
          <w:b/>
          <w:sz w:val="24"/>
          <w:szCs w:val="24"/>
          <w:u w:val="single"/>
        </w:rPr>
        <w:t xml:space="preserve">Inaugural Lecture </w:t>
      </w:r>
    </w:p>
    <w:p w:rsidR="003675A4" w:rsidRPr="00F60EB8" w:rsidRDefault="003675A4" w:rsidP="00EA3E13">
      <w:pPr>
        <w:tabs>
          <w:tab w:val="left" w:pos="3450"/>
        </w:tabs>
        <w:jc w:val="both"/>
        <w:rPr>
          <w:rFonts w:ascii="Georgia" w:hAnsi="Georgia" w:cs="Helvetica"/>
          <w:b/>
          <w:sz w:val="24"/>
          <w:szCs w:val="24"/>
          <w:u w:val="single"/>
        </w:rPr>
      </w:pPr>
    </w:p>
    <w:p w:rsidR="00C736E6" w:rsidRPr="00F60EB8" w:rsidRDefault="00404B35" w:rsidP="003675A4">
      <w:pPr>
        <w:tabs>
          <w:tab w:val="left" w:pos="2552"/>
        </w:tabs>
        <w:jc w:val="both"/>
        <w:rPr>
          <w:rFonts w:ascii="Georgia" w:hAnsi="Georgia" w:cs="Helvetica"/>
          <w:b/>
          <w:sz w:val="24"/>
          <w:szCs w:val="24"/>
        </w:rPr>
      </w:pPr>
      <w:r w:rsidRPr="00F60EB8">
        <w:rPr>
          <w:rFonts w:ascii="Georgia" w:hAnsi="Georgia" w:cs="Helvetica"/>
          <w:sz w:val="24"/>
          <w:szCs w:val="24"/>
        </w:rPr>
        <w:t>Enzo T</w:t>
      </w:r>
      <w:r w:rsidR="00EA3E13" w:rsidRPr="00F60EB8">
        <w:rPr>
          <w:rFonts w:ascii="Georgia" w:hAnsi="Georgia" w:cs="Helvetica"/>
          <w:sz w:val="24"/>
          <w:szCs w:val="24"/>
        </w:rPr>
        <w:t xml:space="preserve">ramontano: </w:t>
      </w:r>
      <w:r w:rsidR="003675A4" w:rsidRPr="00F60EB8">
        <w:rPr>
          <w:rFonts w:ascii="Georgia" w:hAnsi="Georgia" w:cs="Helvetica"/>
          <w:sz w:val="24"/>
          <w:szCs w:val="24"/>
        </w:rPr>
        <w:tab/>
      </w:r>
      <w:r w:rsidR="00EA3E13" w:rsidRPr="00F60EB8">
        <w:rPr>
          <w:rFonts w:ascii="Georgia" w:hAnsi="Georgia" w:cs="Helvetica"/>
          <w:i/>
          <w:sz w:val="24"/>
          <w:szCs w:val="24"/>
        </w:rPr>
        <w:t>Summer School welcoming remarks</w:t>
      </w:r>
    </w:p>
    <w:p w:rsidR="00404B35" w:rsidRPr="00F60EB8" w:rsidRDefault="00404B35" w:rsidP="003675A4">
      <w:pPr>
        <w:tabs>
          <w:tab w:val="left" w:pos="2552"/>
        </w:tabs>
        <w:jc w:val="both"/>
        <w:rPr>
          <w:rFonts w:ascii="Georgia" w:hAnsi="Georgia" w:cs="Helvetica"/>
          <w:i/>
          <w:sz w:val="24"/>
          <w:szCs w:val="24"/>
        </w:rPr>
      </w:pPr>
      <w:r w:rsidRPr="00F60EB8">
        <w:rPr>
          <w:rFonts w:ascii="Georgia" w:hAnsi="Georgia" w:cs="Helvetica"/>
          <w:sz w:val="24"/>
          <w:szCs w:val="24"/>
        </w:rPr>
        <w:t xml:space="preserve">Carlo Federico Perno: </w:t>
      </w:r>
      <w:r w:rsidR="003675A4" w:rsidRPr="00F60EB8">
        <w:rPr>
          <w:rFonts w:ascii="Georgia" w:hAnsi="Georgia" w:cs="Helvetica"/>
          <w:sz w:val="24"/>
          <w:szCs w:val="24"/>
        </w:rPr>
        <w:tab/>
      </w:r>
      <w:r w:rsidR="00EA3E13" w:rsidRPr="00F60EB8">
        <w:rPr>
          <w:rFonts w:ascii="Georgia" w:hAnsi="Georgia" w:cs="Helvetica"/>
          <w:i/>
          <w:sz w:val="24"/>
          <w:szCs w:val="24"/>
        </w:rPr>
        <w:t>I</w:t>
      </w:r>
      <w:r w:rsidRPr="00F60EB8">
        <w:rPr>
          <w:rFonts w:ascii="Georgia" w:hAnsi="Georgia" w:cs="Helvetica"/>
          <w:i/>
          <w:sz w:val="24"/>
          <w:szCs w:val="24"/>
        </w:rPr>
        <w:t>ntroduction to Inaugural Lecture</w:t>
      </w:r>
    </w:p>
    <w:p w:rsidR="00404B35" w:rsidRPr="00F60EB8" w:rsidRDefault="00404B35" w:rsidP="003675A4">
      <w:pPr>
        <w:tabs>
          <w:tab w:val="left" w:pos="2552"/>
        </w:tabs>
        <w:jc w:val="both"/>
        <w:rPr>
          <w:rFonts w:ascii="Georgia" w:hAnsi="Georgia" w:cs="Helvetica"/>
          <w:i/>
          <w:sz w:val="24"/>
          <w:szCs w:val="24"/>
        </w:rPr>
      </w:pPr>
      <w:r w:rsidRPr="00F60EB8">
        <w:rPr>
          <w:rFonts w:ascii="Georgia" w:hAnsi="Georgia" w:cs="Helvetica"/>
          <w:sz w:val="24"/>
          <w:szCs w:val="24"/>
        </w:rPr>
        <w:t xml:space="preserve">Jan Balzarini: </w:t>
      </w:r>
      <w:r w:rsidR="003675A4" w:rsidRPr="00F60EB8">
        <w:rPr>
          <w:rFonts w:ascii="Georgia" w:hAnsi="Georgia" w:cs="Helvetica"/>
          <w:sz w:val="24"/>
          <w:szCs w:val="24"/>
        </w:rPr>
        <w:tab/>
      </w:r>
      <w:r w:rsidRPr="00F60EB8">
        <w:rPr>
          <w:rFonts w:ascii="Georgia" w:hAnsi="Georgia" w:cs="Helvetica"/>
          <w:i/>
          <w:sz w:val="24"/>
          <w:szCs w:val="24"/>
        </w:rPr>
        <w:t xml:space="preserve">Carbohydrate binding agents: novel therapeutic concept as </w:t>
      </w:r>
      <w:r w:rsidR="003675A4" w:rsidRPr="00F60EB8">
        <w:rPr>
          <w:rFonts w:ascii="Georgia" w:hAnsi="Georgia" w:cs="Helvetica"/>
          <w:i/>
          <w:sz w:val="24"/>
          <w:szCs w:val="24"/>
        </w:rPr>
        <w:tab/>
      </w:r>
      <w:r w:rsidR="003675A4" w:rsidRPr="00F60EB8">
        <w:rPr>
          <w:rFonts w:ascii="Georgia" w:hAnsi="Georgia" w:cs="Helvetica"/>
          <w:i/>
          <w:sz w:val="24"/>
          <w:szCs w:val="24"/>
        </w:rPr>
        <w:tab/>
      </w:r>
      <w:r w:rsidRPr="00F60EB8">
        <w:rPr>
          <w:rFonts w:ascii="Georgia" w:hAnsi="Georgia" w:cs="Helvetica"/>
          <w:i/>
          <w:sz w:val="24"/>
          <w:szCs w:val="24"/>
        </w:rPr>
        <w:t>selective antiviral compounds.</w:t>
      </w:r>
    </w:p>
    <w:p w:rsidR="00404B35" w:rsidRPr="00F60EB8" w:rsidRDefault="00404B35" w:rsidP="00EA3E13">
      <w:pPr>
        <w:tabs>
          <w:tab w:val="left" w:pos="3450"/>
        </w:tabs>
        <w:jc w:val="both"/>
        <w:rPr>
          <w:rFonts w:ascii="Georgia" w:hAnsi="Georgia" w:cs="Helvetica"/>
          <w:sz w:val="24"/>
          <w:szCs w:val="24"/>
        </w:rPr>
      </w:pPr>
    </w:p>
    <w:p w:rsidR="00105135" w:rsidRPr="00F60EB8" w:rsidRDefault="0054368D" w:rsidP="003675A4">
      <w:pPr>
        <w:tabs>
          <w:tab w:val="left" w:pos="2552"/>
        </w:tabs>
        <w:jc w:val="both"/>
        <w:rPr>
          <w:rFonts w:ascii="Georgia" w:hAnsi="Georgia" w:cs="Helvetica"/>
          <w:sz w:val="24"/>
          <w:szCs w:val="24"/>
        </w:rPr>
      </w:pPr>
      <w:r w:rsidRPr="00F60EB8">
        <w:rPr>
          <w:rFonts w:ascii="Georgia" w:hAnsi="Georgia" w:cs="Helvetica"/>
          <w:sz w:val="24"/>
          <w:szCs w:val="24"/>
        </w:rPr>
        <w:t>8</w:t>
      </w:r>
      <w:r w:rsidR="00404B35" w:rsidRPr="00F60EB8">
        <w:rPr>
          <w:rFonts w:ascii="Georgia" w:hAnsi="Georgia" w:cs="Helvetica"/>
          <w:sz w:val="24"/>
          <w:szCs w:val="24"/>
        </w:rPr>
        <w:t>.30</w:t>
      </w:r>
      <w:r w:rsidRPr="00F60EB8">
        <w:rPr>
          <w:rFonts w:ascii="Georgia" w:hAnsi="Georgia" w:cs="Helvetica"/>
          <w:sz w:val="24"/>
          <w:szCs w:val="24"/>
        </w:rPr>
        <w:t xml:space="preserve"> pm</w:t>
      </w:r>
      <w:r w:rsidR="003675A4" w:rsidRPr="00F60EB8">
        <w:rPr>
          <w:rFonts w:ascii="Georgia" w:hAnsi="Georgia" w:cs="Helvetica"/>
          <w:sz w:val="24"/>
          <w:szCs w:val="24"/>
        </w:rPr>
        <w:tab/>
      </w:r>
      <w:r w:rsidR="00105135" w:rsidRPr="00F60EB8">
        <w:rPr>
          <w:rFonts w:ascii="Georgia" w:hAnsi="Georgia" w:cs="Helvetica"/>
          <w:sz w:val="24"/>
          <w:szCs w:val="24"/>
        </w:rPr>
        <w:t>Dinner</w:t>
      </w:r>
    </w:p>
    <w:p w:rsidR="00C736E6" w:rsidRPr="00F60EB8" w:rsidRDefault="00C736E6" w:rsidP="00EA3E13">
      <w:pPr>
        <w:tabs>
          <w:tab w:val="left" w:pos="3450"/>
        </w:tabs>
        <w:jc w:val="both"/>
        <w:rPr>
          <w:rFonts w:ascii="Georgia" w:hAnsi="Georgia" w:cs="Helvetica"/>
          <w:b/>
          <w:sz w:val="24"/>
          <w:szCs w:val="24"/>
        </w:rPr>
      </w:pPr>
    </w:p>
    <w:p w:rsidR="002470BE" w:rsidRPr="00F60EB8" w:rsidRDefault="002470BE">
      <w:pPr>
        <w:rPr>
          <w:rFonts w:ascii="Georgia" w:hAnsi="Georgia" w:cs="Helvetica"/>
          <w:b/>
          <w:sz w:val="24"/>
          <w:szCs w:val="24"/>
        </w:rPr>
      </w:pPr>
      <w:r w:rsidRPr="00F60EB8">
        <w:rPr>
          <w:rFonts w:ascii="Georgia" w:hAnsi="Georgia" w:cs="Helvetica"/>
          <w:b/>
          <w:sz w:val="24"/>
          <w:szCs w:val="24"/>
        </w:rPr>
        <w:br w:type="page"/>
      </w:r>
    </w:p>
    <w:p w:rsidR="00404B35" w:rsidRPr="00F60EB8" w:rsidRDefault="00C736E6" w:rsidP="00EA3E13">
      <w:pPr>
        <w:tabs>
          <w:tab w:val="left" w:pos="3450"/>
        </w:tabs>
        <w:jc w:val="both"/>
        <w:rPr>
          <w:rFonts w:ascii="Georgia" w:hAnsi="Georgia" w:cs="Helvetica"/>
          <w:b/>
        </w:rPr>
      </w:pPr>
      <w:r w:rsidRPr="00F60EB8">
        <w:rPr>
          <w:rFonts w:ascii="Georgia" w:hAnsi="Georgia" w:cs="Helvetica"/>
          <w:b/>
        </w:rPr>
        <w:lastRenderedPageBreak/>
        <w:t xml:space="preserve">2014.09.29 </w:t>
      </w:r>
      <w:r w:rsidRPr="00F60EB8">
        <w:rPr>
          <w:rFonts w:ascii="Georgia" w:hAnsi="Georgia" w:cs="Helvetica"/>
          <w:b/>
        </w:rPr>
        <w:tab/>
      </w:r>
    </w:p>
    <w:p w:rsidR="00771E3E" w:rsidRDefault="00771E3E" w:rsidP="00EA3E13">
      <w:pPr>
        <w:tabs>
          <w:tab w:val="left" w:pos="3450"/>
        </w:tabs>
        <w:jc w:val="both"/>
        <w:rPr>
          <w:rFonts w:ascii="Georgia" w:hAnsi="Georgia" w:cs="Helvetica"/>
        </w:rPr>
      </w:pPr>
    </w:p>
    <w:p w:rsidR="00404B35" w:rsidRPr="00F60EB8" w:rsidRDefault="00404B35" w:rsidP="00EA3E13">
      <w:pPr>
        <w:tabs>
          <w:tab w:val="left" w:pos="3450"/>
        </w:tabs>
        <w:jc w:val="both"/>
        <w:rPr>
          <w:rFonts w:ascii="Georgia" w:hAnsi="Georgia" w:cs="Helvetica"/>
        </w:rPr>
      </w:pPr>
      <w:r w:rsidRPr="00F60EB8">
        <w:rPr>
          <w:rFonts w:ascii="Georgia" w:hAnsi="Georgia" w:cs="Helvetica"/>
        </w:rPr>
        <w:t>9.00</w:t>
      </w:r>
      <w:r w:rsidR="0054368D" w:rsidRPr="00F60EB8">
        <w:rPr>
          <w:rFonts w:ascii="Georgia" w:hAnsi="Georgia" w:cs="Helvetica"/>
        </w:rPr>
        <w:t xml:space="preserve"> am</w:t>
      </w:r>
    </w:p>
    <w:p w:rsidR="00105135" w:rsidRPr="00F60EB8" w:rsidRDefault="00105135" w:rsidP="00EA3E13">
      <w:pPr>
        <w:tabs>
          <w:tab w:val="left" w:pos="3450"/>
        </w:tabs>
        <w:jc w:val="both"/>
        <w:rPr>
          <w:rFonts w:ascii="Georgia" w:hAnsi="Georgia" w:cs="Helvetica"/>
          <w:b/>
        </w:rPr>
      </w:pPr>
      <w:r w:rsidRPr="00F60EB8">
        <w:rPr>
          <w:rFonts w:ascii="Georgia" w:hAnsi="Georgia" w:cs="Helvetica"/>
          <w:b/>
        </w:rPr>
        <w:t>Plenary lectures</w:t>
      </w:r>
    </w:p>
    <w:p w:rsidR="0054368D" w:rsidRPr="00F60EB8" w:rsidRDefault="0054368D" w:rsidP="00EA3E13">
      <w:pPr>
        <w:tabs>
          <w:tab w:val="left" w:pos="3450"/>
        </w:tabs>
        <w:jc w:val="both"/>
        <w:rPr>
          <w:rFonts w:ascii="Georgia" w:hAnsi="Georgia" w:cs="Helvetica"/>
          <w:i/>
        </w:rPr>
      </w:pPr>
      <w:r w:rsidRPr="00F60EB8">
        <w:rPr>
          <w:rFonts w:ascii="Georgia" w:hAnsi="Georgia" w:cs="Helvetica"/>
          <w:i/>
        </w:rPr>
        <w:t>Chairman</w:t>
      </w:r>
      <w:r w:rsidR="00904742" w:rsidRPr="00F60EB8">
        <w:rPr>
          <w:rFonts w:ascii="Georgia" w:hAnsi="Georgia" w:cs="Helvetica"/>
          <w:i/>
        </w:rPr>
        <w:t>:</w:t>
      </w:r>
      <w:r w:rsidRPr="00F60EB8">
        <w:rPr>
          <w:rFonts w:ascii="Georgia" w:hAnsi="Georgia" w:cs="Helvetica"/>
          <w:i/>
        </w:rPr>
        <w:t xml:space="preserve"> </w:t>
      </w:r>
      <w:r w:rsidR="00AF1342" w:rsidRPr="00F60EB8">
        <w:rPr>
          <w:rFonts w:ascii="Georgia" w:hAnsi="Georgia" w:cs="Helvetica"/>
          <w:i/>
        </w:rPr>
        <w:t>Cristina Parolin</w:t>
      </w:r>
    </w:p>
    <w:p w:rsidR="00C736E6" w:rsidRPr="00F60EB8" w:rsidRDefault="00404B35" w:rsidP="003675A4">
      <w:pPr>
        <w:tabs>
          <w:tab w:val="left" w:pos="2552"/>
        </w:tabs>
        <w:jc w:val="both"/>
        <w:rPr>
          <w:rFonts w:ascii="Georgia" w:hAnsi="Georgia" w:cs="Helvetica"/>
        </w:rPr>
      </w:pPr>
      <w:r w:rsidRPr="00F60EB8">
        <w:rPr>
          <w:rFonts w:ascii="Georgia" w:hAnsi="Georgia" w:cs="Helvetica"/>
        </w:rPr>
        <w:t>Stephan Becker</w:t>
      </w:r>
      <w:r w:rsidR="00105135" w:rsidRPr="00F60EB8">
        <w:rPr>
          <w:rFonts w:ascii="Georgia" w:hAnsi="Georgia" w:cs="Helvetica"/>
        </w:rPr>
        <w:t xml:space="preserve"> </w:t>
      </w:r>
      <w:r w:rsidRPr="00F60EB8">
        <w:rPr>
          <w:rFonts w:ascii="Georgia" w:hAnsi="Georgia" w:cs="Helvetica"/>
        </w:rPr>
        <w:t xml:space="preserve"> </w:t>
      </w:r>
      <w:r w:rsidR="003675A4" w:rsidRPr="00F60EB8">
        <w:rPr>
          <w:rFonts w:ascii="Georgia" w:hAnsi="Georgia" w:cs="Helvetica"/>
        </w:rPr>
        <w:tab/>
      </w:r>
      <w:r w:rsidRPr="00F60EB8">
        <w:rPr>
          <w:rFonts w:ascii="Georgia" w:hAnsi="Georgia" w:cs="Helvetica"/>
          <w:i/>
        </w:rPr>
        <w:t>Identifying targets for antifiloviral interventions</w:t>
      </w:r>
    </w:p>
    <w:p w:rsidR="00C736E6" w:rsidRPr="00F60EB8" w:rsidRDefault="000200E0" w:rsidP="003675A4">
      <w:pPr>
        <w:tabs>
          <w:tab w:val="left" w:pos="2552"/>
        </w:tabs>
        <w:ind w:left="2127" w:hanging="2127"/>
        <w:jc w:val="both"/>
        <w:rPr>
          <w:rFonts w:ascii="Georgia" w:hAnsi="Georgia" w:cs="Helvetica"/>
        </w:rPr>
      </w:pPr>
      <w:r>
        <w:rPr>
          <w:rFonts w:ascii="Georgia" w:hAnsi="Georgia" w:cs="Helvetica"/>
        </w:rPr>
        <w:t>Maurizio Botta</w:t>
      </w:r>
      <w:r w:rsidR="003675A4" w:rsidRPr="00F60EB8">
        <w:rPr>
          <w:rFonts w:ascii="Georgia" w:hAnsi="Georgia" w:cs="Helvetica"/>
        </w:rPr>
        <w:tab/>
      </w:r>
      <w:r w:rsidR="003675A4" w:rsidRPr="00F60EB8">
        <w:rPr>
          <w:rFonts w:ascii="Georgia" w:hAnsi="Georgia" w:cs="Helvetica"/>
        </w:rPr>
        <w:tab/>
      </w:r>
      <w:r w:rsidR="00404B35" w:rsidRPr="00F60EB8">
        <w:rPr>
          <w:rFonts w:ascii="Georgia" w:hAnsi="Georgia" w:cs="Helvetica"/>
          <w:i/>
        </w:rPr>
        <w:t xml:space="preserve">Design, synthesis and biological evaluation of human DDX3 </w:t>
      </w:r>
      <w:r w:rsidR="003675A4" w:rsidRPr="00F60EB8">
        <w:rPr>
          <w:rFonts w:ascii="Georgia" w:hAnsi="Georgia" w:cs="Helvetica"/>
          <w:i/>
        </w:rPr>
        <w:tab/>
      </w:r>
      <w:r w:rsidR="00404B35" w:rsidRPr="00F60EB8">
        <w:rPr>
          <w:rFonts w:ascii="Georgia" w:hAnsi="Georgia" w:cs="Helvetica"/>
          <w:i/>
        </w:rPr>
        <w:t>inhibitors with multiple antiviral activities</w:t>
      </w:r>
    </w:p>
    <w:p w:rsidR="00C736E6" w:rsidRPr="00F60EB8" w:rsidRDefault="00CE1ED5" w:rsidP="003675A4">
      <w:pPr>
        <w:tabs>
          <w:tab w:val="left" w:pos="2552"/>
        </w:tabs>
        <w:jc w:val="both"/>
        <w:rPr>
          <w:rFonts w:ascii="Georgia" w:hAnsi="Georgia" w:cs="Helvetica"/>
        </w:rPr>
      </w:pPr>
      <w:r w:rsidRPr="00F60EB8">
        <w:rPr>
          <w:rFonts w:ascii="Georgia" w:hAnsi="Georgia" w:cs="Helvetica"/>
        </w:rPr>
        <w:t>11.00</w:t>
      </w:r>
      <w:r w:rsidR="003675A4" w:rsidRPr="00F60EB8">
        <w:rPr>
          <w:rFonts w:ascii="Georgia" w:hAnsi="Georgia" w:cs="Helvetica"/>
        </w:rPr>
        <w:t>-11.</w:t>
      </w:r>
      <w:r w:rsidR="00105135" w:rsidRPr="00F60EB8">
        <w:rPr>
          <w:rFonts w:ascii="Georgia" w:hAnsi="Georgia" w:cs="Helvetica"/>
        </w:rPr>
        <w:t>15</w:t>
      </w:r>
      <w:r w:rsidR="00105135" w:rsidRPr="00F60EB8">
        <w:rPr>
          <w:rFonts w:ascii="Georgia" w:hAnsi="Georgia" w:cs="Helvetica"/>
          <w:b/>
        </w:rPr>
        <w:t xml:space="preserve"> </w:t>
      </w:r>
      <w:r w:rsidRPr="00F60EB8">
        <w:rPr>
          <w:rFonts w:ascii="Georgia" w:hAnsi="Georgia" w:cs="Helvetica"/>
          <w:b/>
        </w:rPr>
        <w:t xml:space="preserve"> </w:t>
      </w:r>
      <w:r w:rsidR="003675A4" w:rsidRPr="00F60EB8">
        <w:rPr>
          <w:rFonts w:ascii="Georgia" w:hAnsi="Georgia" w:cs="Helvetica"/>
        </w:rPr>
        <w:t>am</w:t>
      </w:r>
      <w:r w:rsidR="003675A4" w:rsidRPr="00F60EB8">
        <w:rPr>
          <w:rFonts w:ascii="Georgia" w:hAnsi="Georgia" w:cs="Helvetica"/>
          <w:b/>
        </w:rPr>
        <w:tab/>
      </w:r>
      <w:r w:rsidR="00BC6616">
        <w:rPr>
          <w:rFonts w:ascii="Georgia" w:hAnsi="Georgia" w:cs="Helvetica"/>
        </w:rPr>
        <w:t>C</w:t>
      </w:r>
      <w:r w:rsidR="00BC6616" w:rsidRPr="00F60EB8">
        <w:rPr>
          <w:rFonts w:ascii="Georgia" w:hAnsi="Georgia" w:cs="Helvetica"/>
        </w:rPr>
        <w:t xml:space="preserve">offee </w:t>
      </w:r>
      <w:r w:rsidR="00BC6616">
        <w:rPr>
          <w:rFonts w:ascii="Georgia" w:hAnsi="Georgia" w:cs="Helvetica"/>
        </w:rPr>
        <w:t>B</w:t>
      </w:r>
      <w:r w:rsidR="00BC6616" w:rsidRPr="00F60EB8">
        <w:rPr>
          <w:rFonts w:ascii="Georgia" w:hAnsi="Georgia" w:cs="Helvetica"/>
        </w:rPr>
        <w:t>reak</w:t>
      </w:r>
    </w:p>
    <w:p w:rsidR="003675A4" w:rsidRPr="00F60EB8" w:rsidRDefault="003675A4" w:rsidP="00EA3E13">
      <w:pPr>
        <w:tabs>
          <w:tab w:val="left" w:pos="3450"/>
        </w:tabs>
        <w:jc w:val="both"/>
        <w:rPr>
          <w:rFonts w:ascii="Georgia" w:hAnsi="Georgia" w:cs="Helvetica"/>
        </w:rPr>
      </w:pPr>
      <w:r w:rsidRPr="00F60EB8">
        <w:rPr>
          <w:rFonts w:ascii="Georgia" w:hAnsi="Georgia" w:cs="Helvetica"/>
        </w:rPr>
        <w:t>11.15 am</w:t>
      </w:r>
    </w:p>
    <w:p w:rsidR="0054368D" w:rsidRPr="00F60EB8" w:rsidRDefault="0054368D" w:rsidP="00EA3E13">
      <w:pPr>
        <w:tabs>
          <w:tab w:val="left" w:pos="3450"/>
        </w:tabs>
        <w:jc w:val="both"/>
        <w:rPr>
          <w:rFonts w:ascii="Georgia" w:hAnsi="Georgia" w:cs="Helvetica"/>
          <w:i/>
        </w:rPr>
      </w:pPr>
      <w:r w:rsidRPr="00F60EB8">
        <w:rPr>
          <w:rFonts w:ascii="Georgia" w:hAnsi="Georgia" w:cs="Helvetica"/>
          <w:i/>
        </w:rPr>
        <w:t>Chairman</w:t>
      </w:r>
      <w:r w:rsidR="00904742" w:rsidRPr="00F60EB8">
        <w:rPr>
          <w:rFonts w:ascii="Georgia" w:hAnsi="Georgia" w:cs="Helvetica"/>
          <w:i/>
        </w:rPr>
        <w:t xml:space="preserve">: </w:t>
      </w:r>
      <w:r w:rsidR="00AF1342" w:rsidRPr="00F60EB8">
        <w:rPr>
          <w:rFonts w:ascii="Georgia" w:hAnsi="Georgia" w:cs="Helvetica"/>
          <w:i/>
        </w:rPr>
        <w:t>Stuart Le Grice</w:t>
      </w:r>
    </w:p>
    <w:p w:rsidR="00C736E6" w:rsidRPr="00F60EB8" w:rsidRDefault="000200E0" w:rsidP="003675A4">
      <w:pPr>
        <w:tabs>
          <w:tab w:val="left" w:pos="2552"/>
        </w:tabs>
        <w:ind w:left="2552" w:hanging="2552"/>
        <w:jc w:val="both"/>
        <w:rPr>
          <w:rFonts w:ascii="Georgia" w:hAnsi="Georgia" w:cs="Helvetica"/>
          <w:i/>
        </w:rPr>
      </w:pPr>
      <w:r>
        <w:rPr>
          <w:rFonts w:ascii="Georgia" w:hAnsi="Georgia" w:cs="Helvetica"/>
        </w:rPr>
        <w:t>Eric Freed</w:t>
      </w:r>
      <w:r w:rsidR="00105135" w:rsidRPr="00F60EB8">
        <w:rPr>
          <w:rFonts w:ascii="Georgia" w:hAnsi="Georgia" w:cs="Helvetica"/>
        </w:rPr>
        <w:t xml:space="preserve">       </w:t>
      </w:r>
      <w:r w:rsidR="00404B35" w:rsidRPr="00F60EB8">
        <w:rPr>
          <w:rFonts w:ascii="Georgia" w:hAnsi="Georgia" w:cs="Helvetica"/>
        </w:rPr>
        <w:t xml:space="preserve"> </w:t>
      </w:r>
      <w:r w:rsidR="003675A4" w:rsidRPr="00F60EB8">
        <w:rPr>
          <w:rFonts w:ascii="Georgia" w:hAnsi="Georgia" w:cs="Helvetica"/>
        </w:rPr>
        <w:tab/>
      </w:r>
      <w:r w:rsidR="0054368D" w:rsidRPr="00F60EB8">
        <w:rPr>
          <w:rFonts w:ascii="Georgia" w:hAnsi="Georgia" w:cs="Helvetica"/>
          <w:i/>
        </w:rPr>
        <w:t>Development of potent and broadly active HIV-1 maturation inhibitors</w:t>
      </w:r>
    </w:p>
    <w:p w:rsidR="00C736E6" w:rsidRPr="00F60EB8" w:rsidRDefault="000200E0" w:rsidP="003675A4">
      <w:pPr>
        <w:tabs>
          <w:tab w:val="left" w:pos="2552"/>
        </w:tabs>
        <w:jc w:val="both"/>
        <w:rPr>
          <w:rFonts w:ascii="Georgia" w:hAnsi="Georgia" w:cs="Helvetica"/>
        </w:rPr>
      </w:pPr>
      <w:r>
        <w:rPr>
          <w:rFonts w:ascii="Georgia" w:hAnsi="Georgia" w:cs="Helvetica"/>
        </w:rPr>
        <w:t>Giorgio Palù</w:t>
      </w:r>
      <w:r w:rsidR="00105135" w:rsidRPr="00F60EB8">
        <w:rPr>
          <w:rFonts w:ascii="Georgia" w:hAnsi="Georgia" w:cs="Helvetica"/>
        </w:rPr>
        <w:t xml:space="preserve">   </w:t>
      </w:r>
      <w:r w:rsidR="003675A4" w:rsidRPr="00F60EB8">
        <w:rPr>
          <w:rFonts w:ascii="Georgia" w:hAnsi="Georgia" w:cs="Helvetica"/>
        </w:rPr>
        <w:tab/>
      </w:r>
      <w:r w:rsidR="00AF1342" w:rsidRPr="00F60EB8">
        <w:rPr>
          <w:rFonts w:ascii="Georgia" w:hAnsi="Georgia" w:cs="Helvetica"/>
          <w:i/>
        </w:rPr>
        <w:t>Different approaches to develop effective antiviral strategies</w:t>
      </w:r>
    </w:p>
    <w:p w:rsidR="007C17DA" w:rsidRPr="00771E3E" w:rsidRDefault="007C17DA" w:rsidP="007C17DA">
      <w:pPr>
        <w:tabs>
          <w:tab w:val="left" w:pos="2552"/>
        </w:tabs>
        <w:jc w:val="both"/>
        <w:rPr>
          <w:rFonts w:ascii="Georgia" w:hAnsi="Georgia" w:cs="Helvetica"/>
          <w:sz w:val="16"/>
          <w:szCs w:val="16"/>
        </w:rPr>
      </w:pPr>
    </w:p>
    <w:p w:rsidR="00C736E6" w:rsidRPr="00F60EB8" w:rsidRDefault="0054368D" w:rsidP="007C17DA">
      <w:pPr>
        <w:tabs>
          <w:tab w:val="left" w:pos="2552"/>
        </w:tabs>
        <w:jc w:val="both"/>
        <w:rPr>
          <w:rFonts w:ascii="Georgia" w:hAnsi="Georgia" w:cs="Helvetica"/>
          <w:b/>
        </w:rPr>
      </w:pPr>
      <w:r w:rsidRPr="00F60EB8">
        <w:rPr>
          <w:rFonts w:ascii="Georgia" w:hAnsi="Georgia" w:cs="Helvetica"/>
        </w:rPr>
        <w:t>1.00 pm</w:t>
      </w:r>
      <w:r w:rsidR="00105135" w:rsidRPr="00F60EB8">
        <w:rPr>
          <w:rFonts w:ascii="Georgia" w:hAnsi="Georgia" w:cs="Helvetica"/>
          <w:b/>
        </w:rPr>
        <w:t xml:space="preserve">  </w:t>
      </w:r>
      <w:r w:rsidR="007C17DA" w:rsidRPr="00F60EB8">
        <w:rPr>
          <w:rFonts w:ascii="Georgia" w:hAnsi="Georgia" w:cs="Helvetica"/>
          <w:b/>
        </w:rPr>
        <w:tab/>
      </w:r>
      <w:r w:rsidR="00105135" w:rsidRPr="00F60EB8">
        <w:rPr>
          <w:rFonts w:ascii="Georgia" w:hAnsi="Georgia" w:cs="Helvetica"/>
        </w:rPr>
        <w:t>Lunch</w:t>
      </w:r>
      <w:r w:rsidR="00105135" w:rsidRPr="00F60EB8">
        <w:rPr>
          <w:rFonts w:ascii="Georgia" w:hAnsi="Georgia" w:cs="Helvetica"/>
          <w:b/>
        </w:rPr>
        <w:t xml:space="preserve"> </w:t>
      </w:r>
    </w:p>
    <w:p w:rsidR="007C17DA" w:rsidRPr="00771E3E" w:rsidRDefault="007C17DA" w:rsidP="007C17DA">
      <w:pPr>
        <w:tabs>
          <w:tab w:val="left" w:pos="2552"/>
        </w:tabs>
        <w:jc w:val="both"/>
        <w:rPr>
          <w:rFonts w:ascii="Georgia" w:hAnsi="Georgia" w:cs="Helvetica"/>
          <w:sz w:val="16"/>
          <w:szCs w:val="16"/>
        </w:rPr>
      </w:pPr>
    </w:p>
    <w:p w:rsidR="0054368D" w:rsidRPr="00F60EB8" w:rsidRDefault="00105135" w:rsidP="007C17DA">
      <w:pPr>
        <w:tabs>
          <w:tab w:val="left" w:pos="2552"/>
        </w:tabs>
        <w:jc w:val="both"/>
        <w:rPr>
          <w:rFonts w:ascii="Georgia" w:hAnsi="Georgia" w:cs="Helvetica"/>
          <w:b/>
          <w:u w:val="single"/>
        </w:rPr>
      </w:pPr>
      <w:r w:rsidRPr="00F60EB8">
        <w:rPr>
          <w:rFonts w:ascii="Georgia" w:hAnsi="Georgia" w:cs="Helvetica"/>
        </w:rPr>
        <w:t>3.30-5.00 pm</w:t>
      </w:r>
      <w:r w:rsidR="007C17DA" w:rsidRPr="00F60EB8">
        <w:rPr>
          <w:rFonts w:ascii="Georgia" w:hAnsi="Georgia" w:cs="Helvetica"/>
          <w:b/>
        </w:rPr>
        <w:t xml:space="preserve"> </w:t>
      </w:r>
      <w:r w:rsidR="007C17DA" w:rsidRPr="00F60EB8">
        <w:rPr>
          <w:rFonts w:ascii="Georgia" w:hAnsi="Georgia" w:cs="Helvetica"/>
          <w:b/>
        </w:rPr>
        <w:tab/>
      </w:r>
      <w:r w:rsidRPr="00F60EB8">
        <w:rPr>
          <w:rFonts w:ascii="Georgia" w:hAnsi="Georgia" w:cs="Helvetica"/>
          <w:b/>
        </w:rPr>
        <w:t>Discussion groups</w:t>
      </w:r>
    </w:p>
    <w:p w:rsidR="00C736E6" w:rsidRPr="00F60EB8" w:rsidRDefault="00105135" w:rsidP="007C17DA">
      <w:pPr>
        <w:tabs>
          <w:tab w:val="left" w:pos="2552"/>
        </w:tabs>
        <w:jc w:val="both"/>
        <w:rPr>
          <w:rFonts w:ascii="Georgia" w:hAnsi="Georgia" w:cs="Helvetica"/>
          <w:u w:val="single"/>
        </w:rPr>
      </w:pPr>
      <w:r w:rsidRPr="00F60EB8">
        <w:rPr>
          <w:rFonts w:ascii="Georgia" w:hAnsi="Georgia" w:cs="Helvetica"/>
        </w:rPr>
        <w:t xml:space="preserve">5.00-6.00 pm </w:t>
      </w:r>
      <w:r w:rsidR="007C17DA" w:rsidRPr="00F60EB8">
        <w:rPr>
          <w:rFonts w:ascii="Georgia" w:hAnsi="Georgia" w:cs="Helvetica"/>
        </w:rPr>
        <w:t xml:space="preserve"> </w:t>
      </w:r>
      <w:r w:rsidR="007C17DA" w:rsidRPr="00F60EB8">
        <w:rPr>
          <w:rFonts w:ascii="Georgia" w:hAnsi="Georgia" w:cs="Helvetica"/>
        </w:rPr>
        <w:tab/>
      </w:r>
      <w:r w:rsidR="00034E62" w:rsidRPr="00F60EB8">
        <w:rPr>
          <w:rFonts w:ascii="Georgia" w:hAnsi="Georgia" w:cs="Helvetica"/>
        </w:rPr>
        <w:t>C</w:t>
      </w:r>
      <w:r w:rsidR="00C736E6" w:rsidRPr="00F60EB8">
        <w:rPr>
          <w:rFonts w:ascii="Georgia" w:hAnsi="Georgia" w:cs="Helvetica"/>
        </w:rPr>
        <w:t>offee break</w:t>
      </w:r>
      <w:r w:rsidR="0054368D" w:rsidRPr="00F60EB8">
        <w:rPr>
          <w:rFonts w:ascii="Georgia" w:hAnsi="Georgia" w:cs="Helvetica"/>
        </w:rPr>
        <w:t xml:space="preserve"> – </w:t>
      </w:r>
      <w:r w:rsidR="007C17DA" w:rsidRPr="00F60EB8">
        <w:rPr>
          <w:rFonts w:ascii="Georgia" w:hAnsi="Georgia" w:cs="Helvetica"/>
          <w:b/>
        </w:rPr>
        <w:t>P</w:t>
      </w:r>
      <w:r w:rsidR="0054368D" w:rsidRPr="00F60EB8">
        <w:rPr>
          <w:rFonts w:ascii="Georgia" w:hAnsi="Georgia" w:cs="Helvetica"/>
          <w:b/>
        </w:rPr>
        <w:t>oster session I</w:t>
      </w:r>
      <w:r w:rsidR="0054368D" w:rsidRPr="00F60EB8">
        <w:rPr>
          <w:rFonts w:ascii="Georgia" w:hAnsi="Georgia" w:cs="Helvetica"/>
          <w:u w:val="single"/>
        </w:rPr>
        <w:t xml:space="preserve"> </w:t>
      </w:r>
    </w:p>
    <w:p w:rsidR="007C17DA" w:rsidRPr="00771E3E" w:rsidRDefault="007C17DA" w:rsidP="00105135">
      <w:pPr>
        <w:tabs>
          <w:tab w:val="left" w:pos="3450"/>
        </w:tabs>
        <w:jc w:val="both"/>
        <w:rPr>
          <w:rFonts w:ascii="Georgia" w:hAnsi="Georgia" w:cs="Helvetica"/>
          <w:sz w:val="16"/>
          <w:szCs w:val="16"/>
        </w:rPr>
      </w:pPr>
    </w:p>
    <w:p w:rsidR="00105135" w:rsidRPr="00F60EB8" w:rsidRDefault="00105135" w:rsidP="00105135">
      <w:pPr>
        <w:tabs>
          <w:tab w:val="left" w:pos="3450"/>
        </w:tabs>
        <w:jc w:val="both"/>
        <w:rPr>
          <w:rFonts w:ascii="Georgia" w:hAnsi="Georgia" w:cs="Helvetica"/>
        </w:rPr>
      </w:pPr>
      <w:r w:rsidRPr="00F60EB8">
        <w:rPr>
          <w:rFonts w:ascii="Georgia" w:hAnsi="Georgia" w:cs="Helvetica"/>
        </w:rPr>
        <w:t>6.00-7.</w:t>
      </w:r>
      <w:r w:rsidR="00771E3E">
        <w:rPr>
          <w:rFonts w:ascii="Georgia" w:hAnsi="Georgia" w:cs="Helvetica"/>
        </w:rPr>
        <w:t>15</w:t>
      </w:r>
      <w:r w:rsidRPr="00F60EB8">
        <w:rPr>
          <w:rFonts w:ascii="Georgia" w:hAnsi="Georgia" w:cs="Helvetica"/>
        </w:rPr>
        <w:t xml:space="preserve"> pm</w:t>
      </w:r>
    </w:p>
    <w:p w:rsidR="00C747A2" w:rsidRPr="00F60EB8" w:rsidRDefault="00C736E6" w:rsidP="00EA3E13">
      <w:pPr>
        <w:tabs>
          <w:tab w:val="left" w:pos="3450"/>
        </w:tabs>
        <w:jc w:val="both"/>
        <w:rPr>
          <w:rFonts w:ascii="Georgia" w:hAnsi="Georgia" w:cs="Helvetica"/>
          <w:b/>
        </w:rPr>
      </w:pPr>
      <w:r w:rsidRPr="00F60EB8">
        <w:rPr>
          <w:rFonts w:ascii="Georgia" w:hAnsi="Georgia" w:cs="Helvetica"/>
          <w:b/>
        </w:rPr>
        <w:t>Student</w:t>
      </w:r>
      <w:r w:rsidR="0054368D" w:rsidRPr="00F60EB8">
        <w:rPr>
          <w:rFonts w:ascii="Georgia" w:hAnsi="Georgia" w:cs="Helvetica"/>
          <w:b/>
        </w:rPr>
        <w:t xml:space="preserve"> </w:t>
      </w:r>
      <w:r w:rsidRPr="00F60EB8">
        <w:rPr>
          <w:rFonts w:ascii="Georgia" w:hAnsi="Georgia" w:cs="Helvetica"/>
          <w:b/>
        </w:rPr>
        <w:t>talks</w:t>
      </w:r>
    </w:p>
    <w:p w:rsidR="00C747A2" w:rsidRPr="00F60EB8" w:rsidRDefault="00C747A2" w:rsidP="00EA3E13">
      <w:pPr>
        <w:tabs>
          <w:tab w:val="left" w:pos="3450"/>
        </w:tabs>
        <w:jc w:val="both"/>
        <w:rPr>
          <w:rFonts w:ascii="Georgia" w:hAnsi="Georgia" w:cs="Helvetica"/>
          <w:i/>
        </w:rPr>
      </w:pPr>
      <w:r w:rsidRPr="00F60EB8">
        <w:rPr>
          <w:rFonts w:ascii="Georgia" w:hAnsi="Georgia" w:cs="Helvetica"/>
          <w:i/>
        </w:rPr>
        <w:t>Chairman:  Elias Maccioni</w:t>
      </w:r>
    </w:p>
    <w:p w:rsidR="00C747A2" w:rsidRPr="00F60EB8" w:rsidRDefault="00C747A2" w:rsidP="007C17DA">
      <w:pPr>
        <w:tabs>
          <w:tab w:val="left" w:pos="2552"/>
        </w:tabs>
        <w:ind w:left="2127" w:hanging="2127"/>
        <w:jc w:val="both"/>
        <w:rPr>
          <w:rFonts w:ascii="Georgia" w:hAnsi="Georgia" w:cs="Helvetica"/>
          <w:i/>
        </w:rPr>
      </w:pPr>
      <w:r w:rsidRPr="00F60EB8">
        <w:rPr>
          <w:rFonts w:ascii="Georgia" w:hAnsi="Georgia" w:cs="Helvetica"/>
        </w:rPr>
        <w:t>Florencia</w:t>
      </w:r>
      <w:r w:rsidR="00583AA1" w:rsidRPr="00F60EB8">
        <w:rPr>
          <w:rFonts w:ascii="Georgia" w:hAnsi="Georgia" w:cs="Helvetica"/>
        </w:rPr>
        <w:t xml:space="preserve"> Linero</w:t>
      </w:r>
      <w:r w:rsidR="007C17DA" w:rsidRPr="00F60EB8">
        <w:rPr>
          <w:rFonts w:ascii="Georgia" w:hAnsi="Georgia" w:cs="Helvetica"/>
        </w:rPr>
        <w:tab/>
      </w:r>
      <w:r w:rsidR="007C17DA" w:rsidRPr="00F60EB8">
        <w:rPr>
          <w:rFonts w:ascii="Georgia" w:hAnsi="Georgia" w:cs="Helvetica"/>
          <w:i/>
        </w:rPr>
        <w:tab/>
      </w:r>
      <w:r w:rsidRPr="00F60EB8">
        <w:rPr>
          <w:rFonts w:ascii="Georgia" w:hAnsi="Georgia" w:cs="Helvetica"/>
          <w:i/>
        </w:rPr>
        <w:t xml:space="preserve"> Isolation and characterization of Nanobodies against Junin virus </w:t>
      </w:r>
      <w:r w:rsidR="007C17DA" w:rsidRPr="00F60EB8">
        <w:rPr>
          <w:rFonts w:ascii="Georgia" w:hAnsi="Georgia" w:cs="Helvetica"/>
          <w:i/>
        </w:rPr>
        <w:tab/>
      </w:r>
      <w:r w:rsidRPr="00F60EB8">
        <w:rPr>
          <w:rFonts w:ascii="Georgia" w:hAnsi="Georgia" w:cs="Helvetica"/>
          <w:i/>
        </w:rPr>
        <w:t xml:space="preserve">as </w:t>
      </w:r>
      <w:r w:rsidR="007C17DA" w:rsidRPr="00F60EB8">
        <w:rPr>
          <w:rFonts w:ascii="Georgia" w:hAnsi="Georgia" w:cs="Helvetica"/>
          <w:i/>
        </w:rPr>
        <w:tab/>
      </w:r>
      <w:r w:rsidRPr="00F60EB8">
        <w:rPr>
          <w:rFonts w:ascii="Georgia" w:hAnsi="Georgia" w:cs="Helvetica"/>
          <w:i/>
        </w:rPr>
        <w:t xml:space="preserve">new and improved treatment option for Argentine </w:t>
      </w:r>
      <w:r w:rsidR="007C17DA" w:rsidRPr="00F60EB8">
        <w:rPr>
          <w:rFonts w:ascii="Georgia" w:hAnsi="Georgia" w:cs="Helvetica"/>
          <w:i/>
        </w:rPr>
        <w:tab/>
      </w:r>
      <w:r w:rsidRPr="00F60EB8">
        <w:rPr>
          <w:rFonts w:ascii="Georgia" w:hAnsi="Georgia" w:cs="Helvetica"/>
          <w:i/>
        </w:rPr>
        <w:t xml:space="preserve">hemorrhagic fever </w:t>
      </w:r>
    </w:p>
    <w:p w:rsidR="00C747A2" w:rsidRPr="00F60EB8" w:rsidRDefault="00AB630E" w:rsidP="007C17DA">
      <w:pPr>
        <w:tabs>
          <w:tab w:val="left" w:pos="2552"/>
        </w:tabs>
        <w:ind w:left="2127" w:hanging="2127"/>
        <w:jc w:val="both"/>
        <w:rPr>
          <w:rFonts w:ascii="Georgia" w:hAnsi="Georgia" w:cs="Helvetica"/>
          <w:i/>
        </w:rPr>
      </w:pPr>
      <w:r w:rsidRPr="00F60EB8">
        <w:rPr>
          <w:rFonts w:ascii="Georgia" w:hAnsi="Georgia" w:cs="Helvetica"/>
        </w:rPr>
        <w:t>Serena Massari</w:t>
      </w:r>
      <w:r w:rsidRPr="00F60EB8">
        <w:rPr>
          <w:rFonts w:ascii="Georgia" w:hAnsi="Georgia" w:cs="Helvetica"/>
          <w:i/>
        </w:rPr>
        <w:t xml:space="preserve"> </w:t>
      </w:r>
      <w:r w:rsidR="007C17DA" w:rsidRPr="00F60EB8">
        <w:rPr>
          <w:rFonts w:ascii="Georgia" w:hAnsi="Georgia" w:cs="Helvetica"/>
          <w:i/>
        </w:rPr>
        <w:tab/>
      </w:r>
      <w:r w:rsidR="007C17DA" w:rsidRPr="00F60EB8">
        <w:rPr>
          <w:rFonts w:ascii="Georgia" w:hAnsi="Georgia" w:cs="Helvetica"/>
          <w:i/>
        </w:rPr>
        <w:tab/>
      </w:r>
      <w:r w:rsidR="00C747A2" w:rsidRPr="00F60EB8">
        <w:rPr>
          <w:rFonts w:ascii="Georgia" w:hAnsi="Georgia" w:cs="Helvetica"/>
          <w:i/>
        </w:rPr>
        <w:t xml:space="preserve">Targeting Influenza A Virus RNA-dependent-RNA-polymerase: </w:t>
      </w:r>
      <w:r w:rsidR="00105135" w:rsidRPr="00F60EB8">
        <w:rPr>
          <w:rFonts w:ascii="Georgia" w:hAnsi="Georgia" w:cs="Helvetica"/>
          <w:i/>
        </w:rPr>
        <w:t xml:space="preserve"> </w:t>
      </w:r>
      <w:r w:rsidR="007C17DA" w:rsidRPr="00F60EB8">
        <w:rPr>
          <w:rFonts w:ascii="Georgia" w:hAnsi="Georgia" w:cs="Helvetica"/>
          <w:i/>
        </w:rPr>
        <w:tab/>
      </w:r>
      <w:r w:rsidR="00C747A2" w:rsidRPr="00F60EB8">
        <w:rPr>
          <w:rFonts w:ascii="Georgia" w:hAnsi="Georgia" w:cs="Helvetica"/>
          <w:i/>
        </w:rPr>
        <w:t xml:space="preserve">development of PA/PB1 interaction inhibitors </w:t>
      </w:r>
    </w:p>
    <w:p w:rsidR="00C747A2" w:rsidRPr="00F60EB8" w:rsidRDefault="000200E0" w:rsidP="007C17DA">
      <w:pPr>
        <w:tabs>
          <w:tab w:val="left" w:pos="2552"/>
        </w:tabs>
        <w:ind w:left="2127" w:hanging="2127"/>
        <w:jc w:val="both"/>
        <w:rPr>
          <w:rFonts w:ascii="Georgia" w:hAnsi="Georgia" w:cs="Helvetica"/>
          <w:i/>
        </w:rPr>
      </w:pPr>
      <w:r>
        <w:rPr>
          <w:rFonts w:ascii="Georgia" w:hAnsi="Georgia" w:cs="Helvetica"/>
        </w:rPr>
        <w:t>Michele Celestino</w:t>
      </w:r>
      <w:r w:rsidR="00C747A2" w:rsidRPr="00F60EB8">
        <w:rPr>
          <w:rFonts w:ascii="Georgia" w:hAnsi="Georgia" w:cs="Helvetica"/>
        </w:rPr>
        <w:t xml:space="preserve"> </w:t>
      </w:r>
      <w:r w:rsidR="007C17DA" w:rsidRPr="00F60EB8">
        <w:rPr>
          <w:rFonts w:ascii="Georgia" w:hAnsi="Georgia" w:cs="Helvetica"/>
        </w:rPr>
        <w:tab/>
      </w:r>
      <w:r w:rsidR="007C17DA" w:rsidRPr="00F60EB8">
        <w:rPr>
          <w:rFonts w:ascii="Georgia" w:hAnsi="Georgia" w:cs="Helvetica"/>
          <w:i/>
        </w:rPr>
        <w:tab/>
      </w:r>
      <w:r w:rsidR="00C747A2" w:rsidRPr="00F60EB8">
        <w:rPr>
          <w:rFonts w:ascii="Georgia" w:hAnsi="Georgia" w:cs="Helvetica"/>
          <w:i/>
        </w:rPr>
        <w:t xml:space="preserve">Unrevealing the molecular mechanisms accounting for the FIV </w:t>
      </w:r>
      <w:r w:rsidR="007C17DA" w:rsidRPr="00F60EB8">
        <w:rPr>
          <w:rFonts w:ascii="Georgia" w:hAnsi="Georgia" w:cs="Helvetica"/>
          <w:i/>
        </w:rPr>
        <w:tab/>
      </w:r>
      <w:r w:rsidR="00C747A2" w:rsidRPr="00F60EB8">
        <w:rPr>
          <w:rFonts w:ascii="Georgia" w:hAnsi="Georgia" w:cs="Helvetica"/>
          <w:i/>
        </w:rPr>
        <w:t>envelope glycoprotein ability to overcome feline tetherin restriction</w:t>
      </w:r>
    </w:p>
    <w:p w:rsidR="00771E3E" w:rsidRDefault="000200E0" w:rsidP="00771E3E">
      <w:pPr>
        <w:tabs>
          <w:tab w:val="left" w:pos="1985"/>
          <w:tab w:val="left" w:pos="2552"/>
        </w:tabs>
        <w:jc w:val="both"/>
        <w:rPr>
          <w:rFonts w:ascii="Georgia" w:hAnsi="Georgia" w:cs="Helvetica"/>
          <w:i/>
        </w:rPr>
      </w:pPr>
      <w:r>
        <w:rPr>
          <w:rFonts w:ascii="Georgia" w:hAnsi="Georgia" w:cs="Helvetica"/>
        </w:rPr>
        <w:t>Marta Cadeddu</w:t>
      </w:r>
      <w:r w:rsidR="00771E3E">
        <w:rPr>
          <w:rFonts w:ascii="Georgia" w:hAnsi="Georgia" w:cs="Helvetica"/>
        </w:rPr>
        <w:tab/>
      </w:r>
      <w:r w:rsidR="00771E3E">
        <w:rPr>
          <w:rFonts w:ascii="Georgia" w:hAnsi="Georgia" w:cs="Helvetica"/>
        </w:rPr>
        <w:tab/>
      </w:r>
      <w:r w:rsidR="00771E3E" w:rsidRPr="00BC6616">
        <w:rPr>
          <w:rFonts w:ascii="Georgia" w:hAnsi="Georgia" w:cs="Helvetica"/>
          <w:i/>
        </w:rPr>
        <w:t xml:space="preserve">Identification and characterization of HERV-K (HML-10) in GRCh37/hg19 </w:t>
      </w:r>
      <w:r w:rsidR="00BC6616" w:rsidRPr="00BC6616">
        <w:rPr>
          <w:rFonts w:ascii="Georgia" w:hAnsi="Georgia" w:cs="Helvetica"/>
          <w:i/>
        </w:rPr>
        <w:tab/>
      </w:r>
      <w:r w:rsidR="00BC6616" w:rsidRPr="00BC6616">
        <w:rPr>
          <w:rFonts w:ascii="Georgia" w:hAnsi="Georgia" w:cs="Helvetica"/>
          <w:i/>
        </w:rPr>
        <w:tab/>
      </w:r>
      <w:r w:rsidR="00771E3E" w:rsidRPr="00BC6616">
        <w:rPr>
          <w:rFonts w:ascii="Georgia" w:hAnsi="Georgia" w:cs="Helvetica"/>
          <w:i/>
        </w:rPr>
        <w:t>assembly and their possible association with the human diseases</w:t>
      </w:r>
    </w:p>
    <w:p w:rsidR="00BC6616" w:rsidRPr="00F60EB8" w:rsidRDefault="000200E0" w:rsidP="00BC6616">
      <w:pPr>
        <w:tabs>
          <w:tab w:val="left" w:pos="1985"/>
          <w:tab w:val="left" w:pos="2552"/>
        </w:tabs>
        <w:jc w:val="both"/>
        <w:rPr>
          <w:rFonts w:ascii="Georgia" w:hAnsi="Georgia" w:cs="Helvetica"/>
        </w:rPr>
      </w:pPr>
      <w:r>
        <w:rPr>
          <w:rFonts w:ascii="Georgia" w:hAnsi="Georgia" w:cs="Helvetica"/>
        </w:rPr>
        <w:t>Pouya Hassandavish</w:t>
      </w:r>
      <w:r w:rsidR="00BC6616" w:rsidRPr="00F60EB8">
        <w:rPr>
          <w:rFonts w:ascii="Georgia" w:hAnsi="Georgia" w:cs="Helvetica"/>
        </w:rPr>
        <w:t xml:space="preserve"> </w:t>
      </w:r>
      <w:r w:rsidR="00BC6616">
        <w:rPr>
          <w:rFonts w:ascii="Georgia" w:hAnsi="Georgia" w:cs="Helvetica"/>
        </w:rPr>
        <w:tab/>
      </w:r>
      <w:r w:rsidR="00BC6616" w:rsidRPr="00771E3E">
        <w:rPr>
          <w:rFonts w:ascii="Georgia" w:hAnsi="Georgia" w:cs="Helvetica"/>
          <w:i/>
        </w:rPr>
        <w:t>Mechanism study of baicalein activity against dengue virus replication</w:t>
      </w:r>
    </w:p>
    <w:p w:rsidR="00105135" w:rsidRPr="00F60EB8" w:rsidRDefault="007C17DA" w:rsidP="007C17DA">
      <w:pPr>
        <w:tabs>
          <w:tab w:val="left" w:pos="2552"/>
        </w:tabs>
        <w:jc w:val="both"/>
        <w:rPr>
          <w:rFonts w:ascii="Georgia" w:hAnsi="Georgia" w:cs="Helvetica"/>
        </w:rPr>
      </w:pPr>
      <w:r w:rsidRPr="00F60EB8">
        <w:rPr>
          <w:rFonts w:ascii="Georgia" w:hAnsi="Georgia" w:cs="Helvetica"/>
        </w:rPr>
        <w:t>8.30 pm</w:t>
      </w:r>
      <w:r w:rsidRPr="00F60EB8">
        <w:rPr>
          <w:rFonts w:ascii="Georgia" w:hAnsi="Georgia" w:cs="Helvetica"/>
        </w:rPr>
        <w:tab/>
      </w:r>
      <w:r w:rsidR="00105135" w:rsidRPr="00F60EB8">
        <w:rPr>
          <w:rFonts w:ascii="Georgia" w:hAnsi="Georgia" w:cs="Helvetica"/>
        </w:rPr>
        <w:t>Dinner</w:t>
      </w:r>
    </w:p>
    <w:p w:rsidR="0054368D" w:rsidRPr="00F60EB8" w:rsidRDefault="0054368D" w:rsidP="00EA3E13">
      <w:pPr>
        <w:tabs>
          <w:tab w:val="left" w:pos="3450"/>
        </w:tabs>
        <w:jc w:val="both"/>
        <w:rPr>
          <w:rFonts w:ascii="Georgia" w:hAnsi="Georgia" w:cs="Helvetica"/>
          <w:b/>
        </w:rPr>
      </w:pPr>
      <w:r w:rsidRPr="00F60EB8">
        <w:rPr>
          <w:rFonts w:ascii="Georgia" w:hAnsi="Georgia" w:cs="Helvetica"/>
          <w:b/>
        </w:rPr>
        <w:lastRenderedPageBreak/>
        <w:t xml:space="preserve">2014.09.30 </w:t>
      </w:r>
      <w:r w:rsidRPr="00F60EB8">
        <w:rPr>
          <w:rFonts w:ascii="Georgia" w:hAnsi="Georgia" w:cs="Helvetica"/>
          <w:b/>
        </w:rPr>
        <w:tab/>
      </w:r>
    </w:p>
    <w:p w:rsidR="007C17DA" w:rsidRPr="00BC6616" w:rsidRDefault="007C17DA" w:rsidP="00EA3E13">
      <w:pPr>
        <w:tabs>
          <w:tab w:val="left" w:pos="3450"/>
        </w:tabs>
        <w:jc w:val="both"/>
        <w:rPr>
          <w:rFonts w:ascii="Georgia" w:hAnsi="Georgia" w:cs="Helvetica"/>
          <w:b/>
          <w:sz w:val="16"/>
          <w:szCs w:val="16"/>
        </w:rPr>
      </w:pPr>
    </w:p>
    <w:p w:rsidR="0054368D" w:rsidRPr="00F60EB8" w:rsidRDefault="0054368D" w:rsidP="00EA3E13">
      <w:pPr>
        <w:tabs>
          <w:tab w:val="left" w:pos="3450"/>
        </w:tabs>
        <w:jc w:val="both"/>
        <w:rPr>
          <w:rFonts w:ascii="Georgia" w:hAnsi="Georgia" w:cs="Helvetica"/>
        </w:rPr>
      </w:pPr>
      <w:r w:rsidRPr="00F60EB8">
        <w:rPr>
          <w:rFonts w:ascii="Georgia" w:hAnsi="Georgia" w:cs="Helvetica"/>
        </w:rPr>
        <w:t>9.00 am</w:t>
      </w:r>
    </w:p>
    <w:p w:rsidR="007C17DA" w:rsidRPr="00F60EB8" w:rsidRDefault="007C17DA" w:rsidP="007C17DA">
      <w:pPr>
        <w:tabs>
          <w:tab w:val="left" w:pos="3450"/>
        </w:tabs>
        <w:jc w:val="both"/>
        <w:rPr>
          <w:rFonts w:ascii="Georgia" w:hAnsi="Georgia" w:cs="Helvetica"/>
          <w:b/>
        </w:rPr>
      </w:pPr>
      <w:r w:rsidRPr="00F60EB8">
        <w:rPr>
          <w:rFonts w:ascii="Georgia" w:hAnsi="Georgia" w:cs="Helvetica"/>
          <w:b/>
        </w:rPr>
        <w:t>Plenary lectures</w:t>
      </w:r>
    </w:p>
    <w:p w:rsidR="0054368D" w:rsidRPr="00F60EB8" w:rsidRDefault="0054368D" w:rsidP="00EA3E13">
      <w:pPr>
        <w:tabs>
          <w:tab w:val="left" w:pos="3450"/>
        </w:tabs>
        <w:jc w:val="both"/>
        <w:rPr>
          <w:rFonts w:ascii="Georgia" w:hAnsi="Georgia" w:cs="Helvetica"/>
          <w:i/>
        </w:rPr>
      </w:pPr>
      <w:r w:rsidRPr="00F60EB8">
        <w:rPr>
          <w:rFonts w:ascii="Georgia" w:hAnsi="Georgia" w:cs="Helvetica"/>
          <w:i/>
        </w:rPr>
        <w:t>Chairman</w:t>
      </w:r>
      <w:r w:rsidR="00AF1342" w:rsidRPr="00F60EB8">
        <w:rPr>
          <w:rFonts w:ascii="Georgia" w:hAnsi="Georgia" w:cs="Helvetica"/>
          <w:i/>
        </w:rPr>
        <w:t>:</w:t>
      </w:r>
      <w:r w:rsidRPr="00F60EB8">
        <w:rPr>
          <w:rFonts w:ascii="Georgia" w:hAnsi="Georgia" w:cs="Helvetica"/>
          <w:i/>
        </w:rPr>
        <w:t xml:space="preserve"> Giorgio Palù</w:t>
      </w:r>
    </w:p>
    <w:p w:rsidR="00C736E6" w:rsidRPr="00F60EB8" w:rsidRDefault="000200E0" w:rsidP="007C17DA">
      <w:pPr>
        <w:tabs>
          <w:tab w:val="left" w:pos="2552"/>
        </w:tabs>
        <w:jc w:val="both"/>
        <w:rPr>
          <w:rFonts w:ascii="Georgia" w:hAnsi="Georgia" w:cs="Helvetica"/>
        </w:rPr>
      </w:pPr>
      <w:r>
        <w:rPr>
          <w:rFonts w:ascii="Georgia" w:hAnsi="Georgia" w:cs="Helvetica"/>
        </w:rPr>
        <w:t>Le Grice Stuart</w:t>
      </w:r>
      <w:r w:rsidR="007C17DA" w:rsidRPr="00F60EB8">
        <w:rPr>
          <w:rFonts w:ascii="Georgia" w:hAnsi="Georgia" w:cs="Helvetica"/>
        </w:rPr>
        <w:tab/>
      </w:r>
      <w:r w:rsidR="00AF1342" w:rsidRPr="00F60EB8">
        <w:rPr>
          <w:rFonts w:ascii="Georgia" w:hAnsi="Georgia" w:cs="Helvetica"/>
          <w:i/>
        </w:rPr>
        <w:t>Therapeutic Targeting of the Retroviral RNA Genome</w:t>
      </w:r>
    </w:p>
    <w:p w:rsidR="00C736E6" w:rsidRPr="00F60EB8" w:rsidRDefault="000200E0" w:rsidP="007C17DA">
      <w:pPr>
        <w:tabs>
          <w:tab w:val="left" w:pos="2552"/>
        </w:tabs>
        <w:ind w:left="2552" w:hanging="2552"/>
        <w:jc w:val="both"/>
        <w:rPr>
          <w:rFonts w:ascii="Georgia" w:hAnsi="Georgia" w:cs="Helvetica"/>
        </w:rPr>
      </w:pPr>
      <w:r>
        <w:rPr>
          <w:rFonts w:ascii="Georgia" w:hAnsi="Georgia" w:cs="Helvetica"/>
        </w:rPr>
        <w:t>Mátyus Péter</w:t>
      </w:r>
      <w:r w:rsidR="00904742" w:rsidRPr="00F60EB8">
        <w:rPr>
          <w:rFonts w:ascii="Georgia" w:hAnsi="Georgia" w:cs="Helvetica"/>
        </w:rPr>
        <w:t xml:space="preserve"> </w:t>
      </w:r>
      <w:r w:rsidR="00AB630E" w:rsidRPr="00F60EB8">
        <w:rPr>
          <w:rFonts w:ascii="Georgia" w:hAnsi="Georgia" w:cs="Helvetica"/>
        </w:rPr>
        <w:t xml:space="preserve">  </w:t>
      </w:r>
      <w:r w:rsidR="007C17DA" w:rsidRPr="00F60EB8">
        <w:rPr>
          <w:rFonts w:ascii="Georgia" w:hAnsi="Georgia" w:cs="Helvetica"/>
        </w:rPr>
        <w:tab/>
      </w:r>
      <w:r w:rsidR="00904742" w:rsidRPr="00F60EB8">
        <w:rPr>
          <w:rFonts w:ascii="Georgia" w:hAnsi="Georgia" w:cs="Helvetica"/>
          <w:i/>
        </w:rPr>
        <w:t xml:space="preserve">Through hardships to the drug candidate (Per aspera ad astra) </w:t>
      </w:r>
      <w:r w:rsidR="007C17DA" w:rsidRPr="00F60EB8">
        <w:rPr>
          <w:rFonts w:ascii="Georgia" w:hAnsi="Georgia" w:cs="Helvetica"/>
          <w:i/>
        </w:rPr>
        <w:t>–</w:t>
      </w:r>
      <w:r w:rsidR="00904742" w:rsidRPr="00F60EB8">
        <w:rPr>
          <w:rFonts w:ascii="Georgia" w:hAnsi="Georgia" w:cs="Helvetica"/>
          <w:i/>
        </w:rPr>
        <w:t xml:space="preserve"> </w:t>
      </w:r>
      <w:r w:rsidR="007C17DA" w:rsidRPr="00F60EB8">
        <w:rPr>
          <w:rFonts w:ascii="Georgia" w:hAnsi="Georgia" w:cs="Helvetica"/>
          <w:i/>
        </w:rPr>
        <w:t>o</w:t>
      </w:r>
      <w:r w:rsidR="00904742" w:rsidRPr="00F60EB8">
        <w:rPr>
          <w:rFonts w:ascii="Georgia" w:hAnsi="Georgia" w:cs="Helvetica"/>
          <w:i/>
        </w:rPr>
        <w:t>ld</w:t>
      </w:r>
      <w:r w:rsidR="007C17DA" w:rsidRPr="00F60EB8">
        <w:rPr>
          <w:rFonts w:ascii="Georgia" w:hAnsi="Georgia" w:cs="Helvetica"/>
          <w:i/>
        </w:rPr>
        <w:t xml:space="preserve"> a</w:t>
      </w:r>
      <w:r w:rsidR="00904742" w:rsidRPr="00F60EB8">
        <w:rPr>
          <w:rFonts w:ascii="Georgia" w:hAnsi="Georgia" w:cs="Helvetica"/>
          <w:i/>
        </w:rPr>
        <w:t>nd new concepts in HIV drug discovery</w:t>
      </w:r>
    </w:p>
    <w:p w:rsidR="00105135" w:rsidRPr="00F60EB8" w:rsidRDefault="00105135" w:rsidP="007C17DA">
      <w:pPr>
        <w:tabs>
          <w:tab w:val="left" w:pos="2552"/>
        </w:tabs>
        <w:jc w:val="both"/>
        <w:rPr>
          <w:rFonts w:ascii="Georgia" w:hAnsi="Georgia" w:cs="Helvetica"/>
        </w:rPr>
      </w:pPr>
      <w:r w:rsidRPr="00F60EB8">
        <w:rPr>
          <w:rFonts w:ascii="Georgia" w:hAnsi="Georgia" w:cs="Helvetica"/>
        </w:rPr>
        <w:t>11.00</w:t>
      </w:r>
      <w:r w:rsidR="007C17DA" w:rsidRPr="00F60EB8">
        <w:rPr>
          <w:rFonts w:ascii="Georgia" w:hAnsi="Georgia" w:cs="Helvetica"/>
        </w:rPr>
        <w:t>-11.</w:t>
      </w:r>
      <w:r w:rsidRPr="00F60EB8">
        <w:rPr>
          <w:rFonts w:ascii="Georgia" w:hAnsi="Georgia" w:cs="Helvetica"/>
        </w:rPr>
        <w:t>15</w:t>
      </w:r>
      <w:r w:rsidRPr="00F60EB8">
        <w:rPr>
          <w:rFonts w:ascii="Georgia" w:hAnsi="Georgia" w:cs="Helvetica"/>
          <w:b/>
        </w:rPr>
        <w:t xml:space="preserve">  </w:t>
      </w:r>
      <w:r w:rsidR="007C17DA" w:rsidRPr="00F60EB8">
        <w:rPr>
          <w:rFonts w:ascii="Georgia" w:hAnsi="Georgia" w:cs="Helvetica"/>
          <w:b/>
        </w:rPr>
        <w:tab/>
      </w:r>
      <w:r w:rsidR="00BC6616">
        <w:rPr>
          <w:rFonts w:ascii="Georgia" w:hAnsi="Georgia" w:cs="Helvetica"/>
        </w:rPr>
        <w:t>C</w:t>
      </w:r>
      <w:r w:rsidR="00BC6616" w:rsidRPr="00F60EB8">
        <w:rPr>
          <w:rFonts w:ascii="Georgia" w:hAnsi="Georgia" w:cs="Helvetica"/>
        </w:rPr>
        <w:t xml:space="preserve">offee </w:t>
      </w:r>
      <w:r w:rsidR="00BC6616">
        <w:rPr>
          <w:rFonts w:ascii="Georgia" w:hAnsi="Georgia" w:cs="Helvetica"/>
        </w:rPr>
        <w:t>B</w:t>
      </w:r>
      <w:r w:rsidR="00BC6616" w:rsidRPr="00F60EB8">
        <w:rPr>
          <w:rFonts w:ascii="Georgia" w:hAnsi="Georgia" w:cs="Helvetica"/>
        </w:rPr>
        <w:t>reak</w:t>
      </w:r>
    </w:p>
    <w:p w:rsidR="00F60EB8" w:rsidRPr="00F60EB8" w:rsidRDefault="00F60EB8" w:rsidP="00F60EB8">
      <w:pPr>
        <w:tabs>
          <w:tab w:val="left" w:pos="3450"/>
        </w:tabs>
        <w:jc w:val="both"/>
        <w:rPr>
          <w:rFonts w:ascii="Georgia" w:hAnsi="Georgia" w:cs="Helvetica"/>
        </w:rPr>
      </w:pPr>
      <w:r w:rsidRPr="00F60EB8">
        <w:rPr>
          <w:rFonts w:ascii="Georgia" w:hAnsi="Georgia" w:cs="Helvetica"/>
        </w:rPr>
        <w:t>11.15 am</w:t>
      </w:r>
    </w:p>
    <w:p w:rsidR="00904742" w:rsidRPr="00F60EB8" w:rsidRDefault="00904742" w:rsidP="00EA3E13">
      <w:pPr>
        <w:tabs>
          <w:tab w:val="left" w:pos="3450"/>
        </w:tabs>
        <w:jc w:val="both"/>
        <w:rPr>
          <w:rFonts w:ascii="Georgia" w:hAnsi="Georgia" w:cs="Helvetica"/>
          <w:i/>
        </w:rPr>
      </w:pPr>
      <w:r w:rsidRPr="00F60EB8">
        <w:rPr>
          <w:rFonts w:ascii="Georgia" w:hAnsi="Georgia" w:cs="Helvetica"/>
          <w:i/>
        </w:rPr>
        <w:t xml:space="preserve">Chairman: </w:t>
      </w:r>
      <w:r w:rsidR="00AF1342" w:rsidRPr="00F60EB8">
        <w:rPr>
          <w:rFonts w:ascii="Georgia" w:hAnsi="Georgia" w:cs="Helvetica"/>
          <w:i/>
        </w:rPr>
        <w:t>Eric Freed</w:t>
      </w:r>
    </w:p>
    <w:p w:rsidR="00AF1342" w:rsidRPr="00F60EB8" w:rsidRDefault="000200E0" w:rsidP="00BC6616">
      <w:pPr>
        <w:tabs>
          <w:tab w:val="left" w:pos="2552"/>
        </w:tabs>
        <w:ind w:left="2268" w:hanging="2268"/>
        <w:rPr>
          <w:rFonts w:ascii="Georgia" w:hAnsi="Georgia" w:cs="Helvetica"/>
        </w:rPr>
      </w:pPr>
      <w:r>
        <w:rPr>
          <w:rFonts w:ascii="Georgia" w:hAnsi="Georgia" w:cs="Helvetica"/>
        </w:rPr>
        <w:t>Thomas Mertens</w:t>
      </w:r>
      <w:r w:rsidR="007C17DA" w:rsidRPr="00F60EB8">
        <w:rPr>
          <w:rFonts w:ascii="Georgia" w:hAnsi="Georgia" w:cs="Helvetica"/>
        </w:rPr>
        <w:tab/>
      </w:r>
      <w:r w:rsidR="007C17DA" w:rsidRPr="00F60EB8">
        <w:rPr>
          <w:rFonts w:ascii="Georgia" w:hAnsi="Georgia" w:cs="Helvetica"/>
        </w:rPr>
        <w:tab/>
      </w:r>
      <w:r w:rsidR="00AF1342" w:rsidRPr="00F60EB8">
        <w:rPr>
          <w:rFonts w:ascii="Georgia" w:hAnsi="Georgia" w:cs="Helvetica"/>
          <w:i/>
        </w:rPr>
        <w:t xml:space="preserve">Mechanisms, clinical problems and management of resistance </w:t>
      </w:r>
      <w:r w:rsidR="007C17DA" w:rsidRPr="00F60EB8">
        <w:rPr>
          <w:rFonts w:ascii="Georgia" w:hAnsi="Georgia" w:cs="Helvetica"/>
          <w:i/>
        </w:rPr>
        <w:tab/>
      </w:r>
      <w:r w:rsidR="00AF1342" w:rsidRPr="00F60EB8">
        <w:rPr>
          <w:rFonts w:ascii="Georgia" w:hAnsi="Georgia" w:cs="Helvetica"/>
          <w:i/>
        </w:rPr>
        <w:t>against herpesvirus infections</w:t>
      </w:r>
    </w:p>
    <w:p w:rsidR="00C736E6" w:rsidRPr="00F60EB8" w:rsidRDefault="000200E0" w:rsidP="00BC6616">
      <w:pPr>
        <w:tabs>
          <w:tab w:val="left" w:pos="2552"/>
        </w:tabs>
        <w:ind w:left="2268" w:hanging="2268"/>
        <w:rPr>
          <w:rFonts w:ascii="Georgia" w:hAnsi="Georgia" w:cs="Helvetica"/>
        </w:rPr>
      </w:pPr>
      <w:r>
        <w:rPr>
          <w:rFonts w:ascii="Georgia" w:hAnsi="Georgia" w:cs="Helvetica"/>
        </w:rPr>
        <w:t>Birgitta Wöhrl</w:t>
      </w:r>
      <w:r w:rsidR="007C17DA" w:rsidRPr="00F60EB8">
        <w:rPr>
          <w:rFonts w:ascii="Georgia" w:hAnsi="Georgia" w:cs="Helvetica"/>
        </w:rPr>
        <w:tab/>
      </w:r>
      <w:r w:rsidR="007C17DA" w:rsidRPr="00F60EB8">
        <w:rPr>
          <w:rFonts w:ascii="Georgia" w:hAnsi="Georgia" w:cs="Helvetica"/>
        </w:rPr>
        <w:tab/>
      </w:r>
      <w:r w:rsidR="0054368D" w:rsidRPr="00F60EB8">
        <w:rPr>
          <w:rFonts w:ascii="Georgia" w:hAnsi="Georgia" w:cs="Helvetica"/>
          <w:i/>
        </w:rPr>
        <w:t>Inhibition of Foamy Virus RNase H</w:t>
      </w:r>
      <w:r w:rsidR="00AB630E" w:rsidRPr="00F60EB8">
        <w:rPr>
          <w:rFonts w:ascii="Georgia" w:hAnsi="Georgia" w:cs="Helvetica"/>
          <w:i/>
        </w:rPr>
        <w:t xml:space="preserve"> by HIV-1 RNase H </w:t>
      </w:r>
      <w:r w:rsidR="007C17DA" w:rsidRPr="00F60EB8">
        <w:rPr>
          <w:rFonts w:ascii="Georgia" w:hAnsi="Georgia" w:cs="Helvetica"/>
          <w:i/>
        </w:rPr>
        <w:tab/>
      </w:r>
      <w:r w:rsidR="00AB630E" w:rsidRPr="00F60EB8">
        <w:rPr>
          <w:rFonts w:ascii="Georgia" w:hAnsi="Georgia" w:cs="Helvetica"/>
          <w:i/>
        </w:rPr>
        <w:t xml:space="preserve">inhibitors </w:t>
      </w:r>
      <w:r w:rsidR="007C17DA" w:rsidRPr="00F60EB8">
        <w:rPr>
          <w:rFonts w:ascii="Georgia" w:hAnsi="Georgia" w:cs="Helvetica"/>
          <w:i/>
        </w:rPr>
        <w:tab/>
      </w:r>
      <w:r w:rsidR="0054368D" w:rsidRPr="00F60EB8">
        <w:rPr>
          <w:rFonts w:ascii="Georgia" w:hAnsi="Georgia" w:cs="Helvetica"/>
          <w:i/>
        </w:rPr>
        <w:t>development of a model system</w:t>
      </w:r>
    </w:p>
    <w:p w:rsidR="007C17DA" w:rsidRPr="00F60EB8" w:rsidRDefault="007C17DA" w:rsidP="007C17DA">
      <w:pPr>
        <w:tabs>
          <w:tab w:val="left" w:pos="2552"/>
        </w:tabs>
        <w:jc w:val="both"/>
        <w:rPr>
          <w:rFonts w:ascii="Georgia" w:hAnsi="Georgia" w:cs="Helvetica"/>
          <w:b/>
        </w:rPr>
      </w:pPr>
      <w:r w:rsidRPr="00F60EB8">
        <w:rPr>
          <w:rFonts w:ascii="Georgia" w:hAnsi="Georgia" w:cs="Helvetica"/>
        </w:rPr>
        <w:t>1.00 pm</w:t>
      </w:r>
      <w:r w:rsidRPr="00F60EB8">
        <w:rPr>
          <w:rFonts w:ascii="Georgia" w:hAnsi="Georgia" w:cs="Helvetica"/>
          <w:b/>
        </w:rPr>
        <w:t xml:space="preserve">  </w:t>
      </w:r>
      <w:r w:rsidRPr="00F60EB8">
        <w:rPr>
          <w:rFonts w:ascii="Georgia" w:hAnsi="Georgia" w:cs="Helvetica"/>
          <w:b/>
        </w:rPr>
        <w:tab/>
      </w:r>
      <w:r w:rsidRPr="00F60EB8">
        <w:rPr>
          <w:rFonts w:ascii="Georgia" w:hAnsi="Georgia" w:cs="Helvetica"/>
        </w:rPr>
        <w:t>Lunch</w:t>
      </w:r>
      <w:r w:rsidRPr="00F60EB8">
        <w:rPr>
          <w:rFonts w:ascii="Georgia" w:hAnsi="Georgia" w:cs="Helvetica"/>
          <w:b/>
        </w:rPr>
        <w:t xml:space="preserve"> </w:t>
      </w:r>
    </w:p>
    <w:p w:rsidR="007C17DA" w:rsidRPr="00BC6616" w:rsidRDefault="007C17DA" w:rsidP="007C17DA">
      <w:pPr>
        <w:tabs>
          <w:tab w:val="left" w:pos="2552"/>
        </w:tabs>
        <w:jc w:val="both"/>
        <w:rPr>
          <w:rFonts w:ascii="Georgia" w:hAnsi="Georgia" w:cs="Helvetica"/>
          <w:sz w:val="16"/>
          <w:szCs w:val="16"/>
        </w:rPr>
      </w:pPr>
    </w:p>
    <w:p w:rsidR="007C17DA" w:rsidRPr="00F60EB8" w:rsidRDefault="007C17DA" w:rsidP="007C17DA">
      <w:pPr>
        <w:tabs>
          <w:tab w:val="left" w:pos="2552"/>
        </w:tabs>
        <w:jc w:val="both"/>
        <w:rPr>
          <w:rFonts w:ascii="Georgia" w:hAnsi="Georgia" w:cs="Helvetica"/>
          <w:b/>
          <w:u w:val="single"/>
        </w:rPr>
      </w:pPr>
      <w:r w:rsidRPr="00F60EB8">
        <w:rPr>
          <w:rFonts w:ascii="Georgia" w:hAnsi="Georgia" w:cs="Helvetica"/>
        </w:rPr>
        <w:t>3.30-5.00 pm</w:t>
      </w:r>
      <w:r w:rsidRPr="00F60EB8">
        <w:rPr>
          <w:rFonts w:ascii="Georgia" w:hAnsi="Georgia" w:cs="Helvetica"/>
          <w:b/>
        </w:rPr>
        <w:t xml:space="preserve"> </w:t>
      </w:r>
      <w:r w:rsidRPr="00F60EB8">
        <w:rPr>
          <w:rFonts w:ascii="Georgia" w:hAnsi="Georgia" w:cs="Helvetica"/>
          <w:b/>
        </w:rPr>
        <w:tab/>
        <w:t>Discussion groups</w:t>
      </w:r>
    </w:p>
    <w:p w:rsidR="007C17DA" w:rsidRPr="00F60EB8" w:rsidRDefault="007C17DA" w:rsidP="007C17DA">
      <w:pPr>
        <w:tabs>
          <w:tab w:val="left" w:pos="2552"/>
        </w:tabs>
        <w:jc w:val="both"/>
        <w:rPr>
          <w:rFonts w:ascii="Georgia" w:hAnsi="Georgia" w:cs="Helvetica"/>
          <w:u w:val="single"/>
        </w:rPr>
      </w:pPr>
      <w:r w:rsidRPr="00F60EB8">
        <w:rPr>
          <w:rFonts w:ascii="Georgia" w:hAnsi="Georgia" w:cs="Helvetica"/>
        </w:rPr>
        <w:t xml:space="preserve">5.00-6.00 pm  </w:t>
      </w:r>
      <w:r w:rsidRPr="00F60EB8">
        <w:rPr>
          <w:rFonts w:ascii="Georgia" w:hAnsi="Georgia" w:cs="Helvetica"/>
        </w:rPr>
        <w:tab/>
        <w:t xml:space="preserve">Coffee break – </w:t>
      </w:r>
      <w:r w:rsidRPr="00F60EB8">
        <w:rPr>
          <w:rFonts w:ascii="Georgia" w:hAnsi="Georgia" w:cs="Helvetica"/>
          <w:b/>
        </w:rPr>
        <w:t>Poster session II</w:t>
      </w:r>
      <w:r w:rsidRPr="00F60EB8">
        <w:rPr>
          <w:rFonts w:ascii="Georgia" w:hAnsi="Georgia" w:cs="Helvetica"/>
          <w:u w:val="single"/>
        </w:rPr>
        <w:t xml:space="preserve"> </w:t>
      </w:r>
    </w:p>
    <w:p w:rsidR="007C17DA" w:rsidRPr="00BC6616" w:rsidRDefault="007C17DA" w:rsidP="007C17DA">
      <w:pPr>
        <w:tabs>
          <w:tab w:val="left" w:pos="3450"/>
        </w:tabs>
        <w:jc w:val="both"/>
        <w:rPr>
          <w:rFonts w:ascii="Georgia" w:hAnsi="Georgia" w:cs="Helvetica"/>
          <w:sz w:val="16"/>
          <w:szCs w:val="16"/>
        </w:rPr>
      </w:pPr>
    </w:p>
    <w:p w:rsidR="007C17DA" w:rsidRPr="00F60EB8" w:rsidRDefault="007C17DA" w:rsidP="007C17DA">
      <w:pPr>
        <w:tabs>
          <w:tab w:val="left" w:pos="3450"/>
        </w:tabs>
        <w:jc w:val="both"/>
        <w:rPr>
          <w:rFonts w:ascii="Georgia" w:hAnsi="Georgia" w:cs="Helvetica"/>
        </w:rPr>
      </w:pPr>
      <w:r w:rsidRPr="00F60EB8">
        <w:rPr>
          <w:rFonts w:ascii="Georgia" w:hAnsi="Georgia" w:cs="Helvetica"/>
        </w:rPr>
        <w:t>6.00-7.</w:t>
      </w:r>
      <w:r w:rsidR="00771E3E">
        <w:rPr>
          <w:rFonts w:ascii="Georgia" w:hAnsi="Georgia" w:cs="Helvetica"/>
        </w:rPr>
        <w:t>15</w:t>
      </w:r>
      <w:r w:rsidRPr="00F60EB8">
        <w:rPr>
          <w:rFonts w:ascii="Georgia" w:hAnsi="Georgia" w:cs="Helvetica"/>
        </w:rPr>
        <w:t xml:space="preserve"> pm</w:t>
      </w:r>
    </w:p>
    <w:p w:rsidR="007C17DA" w:rsidRPr="00F60EB8" w:rsidRDefault="007C17DA" w:rsidP="007C17DA">
      <w:pPr>
        <w:tabs>
          <w:tab w:val="left" w:pos="3450"/>
        </w:tabs>
        <w:jc w:val="both"/>
        <w:rPr>
          <w:rFonts w:ascii="Georgia" w:hAnsi="Georgia" w:cs="Helvetica"/>
          <w:b/>
        </w:rPr>
      </w:pPr>
      <w:r w:rsidRPr="00F60EB8">
        <w:rPr>
          <w:rFonts w:ascii="Georgia" w:hAnsi="Georgia" w:cs="Helvetica"/>
          <w:b/>
        </w:rPr>
        <w:t>Student talks</w:t>
      </w:r>
    </w:p>
    <w:p w:rsidR="00C747A2" w:rsidRPr="00F60EB8" w:rsidRDefault="007C17DA" w:rsidP="00BC6616">
      <w:pPr>
        <w:tabs>
          <w:tab w:val="left" w:pos="3450"/>
        </w:tabs>
        <w:rPr>
          <w:rFonts w:ascii="Georgia" w:hAnsi="Georgia" w:cs="Helvetica"/>
        </w:rPr>
      </w:pPr>
      <w:r w:rsidRPr="00F60EB8">
        <w:rPr>
          <w:rFonts w:ascii="Georgia" w:hAnsi="Georgia" w:cs="Helvetica"/>
          <w:i/>
        </w:rPr>
        <w:t xml:space="preserve">Chairman:  </w:t>
      </w:r>
      <w:r w:rsidR="00C747A2" w:rsidRPr="00F60EB8">
        <w:rPr>
          <w:rFonts w:ascii="Georgia" w:hAnsi="Georgia" w:cs="Helvetica"/>
          <w:i/>
        </w:rPr>
        <w:t>Maurizio Botta</w:t>
      </w:r>
    </w:p>
    <w:p w:rsidR="00BC6616" w:rsidRPr="00F60EB8" w:rsidRDefault="00BC6616" w:rsidP="00BC6616">
      <w:pPr>
        <w:tabs>
          <w:tab w:val="left" w:pos="2552"/>
        </w:tabs>
        <w:ind w:left="2127" w:hanging="2127"/>
        <w:rPr>
          <w:rFonts w:ascii="Georgia" w:hAnsi="Georgia" w:cs="Helvetica"/>
          <w:i/>
        </w:rPr>
      </w:pPr>
      <w:r w:rsidRPr="00F60EB8">
        <w:rPr>
          <w:rFonts w:ascii="Georgia" w:hAnsi="Georgia" w:cs="Helvetica"/>
        </w:rPr>
        <w:t>St. Patrick Reid</w:t>
      </w:r>
      <w:r w:rsidRPr="00F60EB8">
        <w:rPr>
          <w:rFonts w:ascii="Georgia" w:hAnsi="Georgia" w:cs="Helvetica"/>
          <w:i/>
        </w:rPr>
        <w:t xml:space="preserve">  </w:t>
      </w:r>
      <w:r w:rsidRPr="00F60EB8">
        <w:rPr>
          <w:rFonts w:ascii="Georgia" w:hAnsi="Georgia" w:cs="Helvetica"/>
          <w:i/>
        </w:rPr>
        <w:tab/>
      </w:r>
      <w:r w:rsidRPr="00F60EB8">
        <w:rPr>
          <w:rFonts w:ascii="Georgia" w:hAnsi="Georgia" w:cs="Helvetica"/>
          <w:i/>
        </w:rPr>
        <w:tab/>
        <w:t xml:space="preserve">The lipid kinase sphingosine kinase 2 is an essential host factor </w:t>
      </w:r>
      <w:r w:rsidRPr="00F60EB8">
        <w:rPr>
          <w:rFonts w:ascii="Georgia" w:hAnsi="Georgia" w:cs="Helvetica"/>
          <w:i/>
        </w:rPr>
        <w:tab/>
        <w:t>recruited   by Chikungunya virus during infection</w:t>
      </w:r>
    </w:p>
    <w:p w:rsidR="00C747A2" w:rsidRPr="00F60EB8" w:rsidRDefault="00C747A2" w:rsidP="00BC6616">
      <w:pPr>
        <w:tabs>
          <w:tab w:val="left" w:pos="2552"/>
        </w:tabs>
        <w:ind w:left="2268" w:hanging="2268"/>
        <w:rPr>
          <w:rFonts w:ascii="Georgia" w:hAnsi="Georgia" w:cs="Helvetica"/>
          <w:i/>
        </w:rPr>
      </w:pPr>
      <w:r w:rsidRPr="00F60EB8">
        <w:rPr>
          <w:rFonts w:ascii="Georgia" w:hAnsi="Georgia" w:cs="Helvetica"/>
        </w:rPr>
        <w:t>Agharbaoui Fatima</w:t>
      </w:r>
      <w:r w:rsidR="007C17DA" w:rsidRPr="00F60EB8">
        <w:rPr>
          <w:rFonts w:ascii="Georgia" w:hAnsi="Georgia" w:cs="Helvetica"/>
        </w:rPr>
        <w:t xml:space="preserve"> E</w:t>
      </w:r>
      <w:r w:rsidR="000200E0">
        <w:rPr>
          <w:rFonts w:ascii="Georgia" w:hAnsi="Georgia" w:cs="Helvetica"/>
        </w:rPr>
        <w:tab/>
      </w:r>
      <w:r w:rsidR="00BC6616">
        <w:rPr>
          <w:rFonts w:ascii="Georgia" w:hAnsi="Georgia" w:cs="Helvetica"/>
        </w:rPr>
        <w:tab/>
      </w:r>
      <w:r w:rsidRPr="00F60EB8">
        <w:rPr>
          <w:rFonts w:ascii="Georgia" w:hAnsi="Georgia" w:cs="Helvetica"/>
          <w:i/>
        </w:rPr>
        <w:t xml:space="preserve">From natural products to HIV-1 IN/LEDGF interaction inhibitors: </w:t>
      </w:r>
      <w:r w:rsidR="007C17DA" w:rsidRPr="00F60EB8">
        <w:rPr>
          <w:rFonts w:ascii="Georgia" w:hAnsi="Georgia" w:cs="Helvetica"/>
          <w:i/>
        </w:rPr>
        <w:tab/>
      </w:r>
      <w:r w:rsidRPr="00F60EB8">
        <w:rPr>
          <w:rFonts w:ascii="Georgia" w:hAnsi="Georgia" w:cs="Helvetica"/>
          <w:i/>
        </w:rPr>
        <w:t>computational and synthetic approaches</w:t>
      </w:r>
    </w:p>
    <w:p w:rsidR="00C747A2" w:rsidRPr="00F60EB8" w:rsidRDefault="000200E0" w:rsidP="00BC6616">
      <w:pPr>
        <w:tabs>
          <w:tab w:val="left" w:pos="2552"/>
        </w:tabs>
        <w:ind w:left="2268" w:hanging="2268"/>
        <w:rPr>
          <w:rFonts w:ascii="Georgia" w:hAnsi="Georgia" w:cs="Helvetica"/>
        </w:rPr>
      </w:pPr>
      <w:r>
        <w:rPr>
          <w:rFonts w:ascii="Georgia" w:hAnsi="Georgia" w:cs="Helvetica"/>
        </w:rPr>
        <w:t>Finny Varghese</w:t>
      </w:r>
      <w:r w:rsidR="007C17DA" w:rsidRPr="00F60EB8">
        <w:rPr>
          <w:rFonts w:ascii="Georgia" w:hAnsi="Georgia" w:cs="Helvetica"/>
        </w:rPr>
        <w:tab/>
      </w:r>
      <w:r w:rsidR="007C17DA" w:rsidRPr="00F60EB8">
        <w:rPr>
          <w:rFonts w:ascii="Georgia" w:hAnsi="Georgia" w:cs="Helvetica"/>
        </w:rPr>
        <w:tab/>
      </w:r>
      <w:r w:rsidR="00C747A2" w:rsidRPr="00F60EB8">
        <w:rPr>
          <w:rFonts w:ascii="Georgia" w:hAnsi="Georgia" w:cs="Helvetica"/>
          <w:i/>
        </w:rPr>
        <w:t xml:space="preserve">Novel antivirals affecting Alphaviruses, including the re-emerging </w:t>
      </w:r>
      <w:r w:rsidR="007C17DA" w:rsidRPr="00F60EB8">
        <w:rPr>
          <w:rFonts w:ascii="Georgia" w:hAnsi="Georgia" w:cs="Helvetica"/>
          <w:i/>
        </w:rPr>
        <w:tab/>
      </w:r>
      <w:r w:rsidR="00C747A2" w:rsidRPr="00F60EB8">
        <w:rPr>
          <w:rFonts w:ascii="Georgia" w:hAnsi="Georgia" w:cs="Helvetica"/>
          <w:i/>
        </w:rPr>
        <w:t>Chikungunya virus</w:t>
      </w:r>
    </w:p>
    <w:p w:rsidR="00BC6616" w:rsidRDefault="00C747A2" w:rsidP="00BC6616">
      <w:pPr>
        <w:tabs>
          <w:tab w:val="left" w:pos="2552"/>
        </w:tabs>
        <w:ind w:left="2268" w:hanging="2268"/>
        <w:rPr>
          <w:rFonts w:ascii="Georgia" w:hAnsi="Georgia" w:cs="Helvetica"/>
        </w:rPr>
      </w:pPr>
      <w:r w:rsidRPr="00F60EB8">
        <w:rPr>
          <w:rFonts w:ascii="Georgia" w:hAnsi="Georgia" w:cs="Helvetica"/>
        </w:rPr>
        <w:t xml:space="preserve">Valeria Cannas </w:t>
      </w:r>
      <w:r w:rsidR="007C17DA" w:rsidRPr="00F60EB8">
        <w:rPr>
          <w:rFonts w:ascii="Georgia" w:hAnsi="Georgia" w:cs="Helvetica"/>
        </w:rPr>
        <w:tab/>
      </w:r>
      <w:r w:rsidR="007C17DA" w:rsidRPr="00F60EB8">
        <w:rPr>
          <w:rFonts w:ascii="Georgia" w:hAnsi="Georgia" w:cs="Helvetica"/>
        </w:rPr>
        <w:tab/>
      </w:r>
      <w:r w:rsidRPr="00F60EB8">
        <w:rPr>
          <w:rFonts w:ascii="Georgia" w:hAnsi="Georgia" w:cs="Helvetica"/>
          <w:i/>
        </w:rPr>
        <w:t xml:space="preserve">Identification of VP35 dsRNA binding pocket useful residues for </w:t>
      </w:r>
      <w:r w:rsidR="007C17DA" w:rsidRPr="00F60EB8">
        <w:rPr>
          <w:rFonts w:ascii="Georgia" w:hAnsi="Georgia" w:cs="Helvetica"/>
          <w:i/>
        </w:rPr>
        <w:tab/>
      </w:r>
      <w:r w:rsidRPr="00F60EB8">
        <w:rPr>
          <w:rFonts w:ascii="Georgia" w:hAnsi="Georgia" w:cs="Helvetica"/>
          <w:i/>
        </w:rPr>
        <w:t>development of small-molecules inhibitors against Ebola virus</w:t>
      </w:r>
      <w:r w:rsidR="00BC6616" w:rsidRPr="00BC6616">
        <w:rPr>
          <w:rFonts w:ascii="Georgia" w:hAnsi="Georgia" w:cs="Helvetica"/>
        </w:rPr>
        <w:t xml:space="preserve"> </w:t>
      </w:r>
    </w:p>
    <w:p w:rsidR="00BC6616" w:rsidRDefault="00BC6616" w:rsidP="00BC6616">
      <w:pPr>
        <w:tabs>
          <w:tab w:val="left" w:pos="2552"/>
        </w:tabs>
        <w:ind w:left="2268" w:hanging="2268"/>
        <w:rPr>
          <w:rFonts w:ascii="Georgia" w:hAnsi="Georgia" w:cs="Helvetica"/>
          <w:i/>
        </w:rPr>
      </w:pPr>
      <w:r w:rsidRPr="00F60EB8">
        <w:rPr>
          <w:rFonts w:ascii="Georgia" w:hAnsi="Georgia" w:cs="Helvetica"/>
        </w:rPr>
        <w:t xml:space="preserve">Łukasz Świątek </w:t>
      </w:r>
      <w:r w:rsidRPr="00F60EB8">
        <w:rPr>
          <w:rFonts w:ascii="Georgia" w:hAnsi="Georgia" w:cs="Helvetica"/>
        </w:rPr>
        <w:tab/>
      </w:r>
      <w:r w:rsidRPr="00F60EB8">
        <w:rPr>
          <w:rFonts w:ascii="Georgia" w:hAnsi="Georgia" w:cs="Helvetica"/>
        </w:rPr>
        <w:tab/>
      </w:r>
      <w:r w:rsidRPr="00F60EB8">
        <w:rPr>
          <w:rFonts w:ascii="Georgia" w:hAnsi="Georgia" w:cs="Helvetica"/>
          <w:i/>
        </w:rPr>
        <w:t xml:space="preserve">Antiviral activity of leaves and cones of Alnus sieboldiana Matsum </w:t>
      </w:r>
      <w:r w:rsidRPr="00F60EB8">
        <w:rPr>
          <w:rFonts w:ascii="Georgia" w:hAnsi="Georgia" w:cs="Helvetica"/>
          <w:i/>
        </w:rPr>
        <w:tab/>
        <w:t>against HHV-1</w:t>
      </w:r>
    </w:p>
    <w:p w:rsidR="007C17DA" w:rsidRPr="00BC6616" w:rsidRDefault="007C17DA" w:rsidP="00BC6616">
      <w:pPr>
        <w:tabs>
          <w:tab w:val="left" w:pos="2552"/>
        </w:tabs>
        <w:ind w:left="2268" w:hanging="2268"/>
        <w:jc w:val="both"/>
        <w:rPr>
          <w:rFonts w:ascii="Georgia" w:hAnsi="Georgia" w:cs="Helvetica"/>
        </w:rPr>
      </w:pPr>
      <w:r w:rsidRPr="00F60EB8">
        <w:rPr>
          <w:rFonts w:ascii="Georgia" w:hAnsi="Georgia" w:cs="Helvetica"/>
        </w:rPr>
        <w:t>8.30 pm</w:t>
      </w:r>
      <w:r w:rsidRPr="00F60EB8">
        <w:rPr>
          <w:rFonts w:ascii="Georgia" w:hAnsi="Georgia" w:cs="Helvetica"/>
        </w:rPr>
        <w:tab/>
      </w:r>
      <w:r w:rsidR="00BC6616">
        <w:rPr>
          <w:rFonts w:ascii="Georgia" w:hAnsi="Georgia" w:cs="Helvetica"/>
        </w:rPr>
        <w:tab/>
      </w:r>
      <w:r w:rsidRPr="00BC6616">
        <w:rPr>
          <w:rFonts w:ascii="Georgia" w:hAnsi="Georgia" w:cs="Helvetica"/>
        </w:rPr>
        <w:t>Dinner</w:t>
      </w:r>
    </w:p>
    <w:p w:rsidR="0054368D" w:rsidRPr="00F60EB8" w:rsidRDefault="00C736E6" w:rsidP="00EA3E13">
      <w:pPr>
        <w:tabs>
          <w:tab w:val="left" w:pos="3450"/>
        </w:tabs>
        <w:jc w:val="both"/>
        <w:rPr>
          <w:rFonts w:ascii="Georgia" w:hAnsi="Georgia" w:cs="Helvetica"/>
          <w:b/>
        </w:rPr>
      </w:pPr>
      <w:r w:rsidRPr="00F60EB8">
        <w:rPr>
          <w:rFonts w:ascii="Georgia" w:hAnsi="Georgia" w:cs="Helvetica"/>
          <w:b/>
        </w:rPr>
        <w:lastRenderedPageBreak/>
        <w:t>2014.10.01</w:t>
      </w:r>
      <w:r w:rsidRPr="00F60EB8">
        <w:rPr>
          <w:rFonts w:ascii="Georgia" w:hAnsi="Georgia" w:cs="Helvetica"/>
          <w:b/>
        </w:rPr>
        <w:tab/>
      </w:r>
    </w:p>
    <w:p w:rsidR="0054368D" w:rsidRPr="00F60EB8" w:rsidRDefault="0054368D" w:rsidP="00EA3E13">
      <w:pPr>
        <w:tabs>
          <w:tab w:val="left" w:pos="3450"/>
        </w:tabs>
        <w:jc w:val="both"/>
        <w:rPr>
          <w:rFonts w:ascii="Georgia" w:hAnsi="Georgia" w:cs="Helvetica"/>
          <w:b/>
        </w:rPr>
      </w:pPr>
    </w:p>
    <w:p w:rsidR="00696481" w:rsidRPr="00F60EB8" w:rsidRDefault="00696481" w:rsidP="00696481">
      <w:pPr>
        <w:tabs>
          <w:tab w:val="left" w:pos="3450"/>
        </w:tabs>
        <w:jc w:val="both"/>
        <w:rPr>
          <w:rFonts w:ascii="Georgia" w:hAnsi="Georgia" w:cs="Helvetica"/>
        </w:rPr>
      </w:pPr>
      <w:r w:rsidRPr="00F60EB8">
        <w:rPr>
          <w:rFonts w:ascii="Georgia" w:hAnsi="Georgia" w:cs="Helvetica"/>
        </w:rPr>
        <w:t>9.00 am</w:t>
      </w:r>
    </w:p>
    <w:p w:rsidR="00696481" w:rsidRPr="00F60EB8" w:rsidRDefault="00696481" w:rsidP="00696481">
      <w:pPr>
        <w:tabs>
          <w:tab w:val="left" w:pos="3450"/>
        </w:tabs>
        <w:jc w:val="both"/>
        <w:rPr>
          <w:rFonts w:ascii="Georgia" w:hAnsi="Georgia" w:cs="Helvetica"/>
          <w:b/>
        </w:rPr>
      </w:pPr>
      <w:r w:rsidRPr="00F60EB8">
        <w:rPr>
          <w:rFonts w:ascii="Georgia" w:hAnsi="Georgia" w:cs="Helvetica"/>
          <w:b/>
        </w:rPr>
        <w:t>Plenary lectures</w:t>
      </w:r>
    </w:p>
    <w:p w:rsidR="00696481" w:rsidRPr="00F60EB8" w:rsidRDefault="00696481" w:rsidP="00696481">
      <w:pPr>
        <w:tabs>
          <w:tab w:val="left" w:pos="3450"/>
        </w:tabs>
        <w:jc w:val="both"/>
        <w:rPr>
          <w:rFonts w:ascii="Georgia" w:hAnsi="Georgia" w:cs="Helvetica"/>
          <w:i/>
        </w:rPr>
      </w:pPr>
      <w:r w:rsidRPr="00F60EB8">
        <w:rPr>
          <w:rFonts w:ascii="Georgia" w:hAnsi="Georgia" w:cs="Helvetica"/>
          <w:i/>
        </w:rPr>
        <w:t>Chairman: Jan Balzarini</w:t>
      </w:r>
    </w:p>
    <w:p w:rsidR="00C736E6" w:rsidRPr="00F60EB8" w:rsidRDefault="000200E0" w:rsidP="00696481">
      <w:pPr>
        <w:tabs>
          <w:tab w:val="left" w:pos="2552"/>
        </w:tabs>
        <w:ind w:left="1701" w:hanging="1701"/>
        <w:jc w:val="both"/>
        <w:rPr>
          <w:rFonts w:ascii="Georgia" w:hAnsi="Georgia" w:cs="Helvetica"/>
          <w:i/>
        </w:rPr>
      </w:pPr>
      <w:r>
        <w:rPr>
          <w:rFonts w:ascii="Georgia" w:hAnsi="Georgia" w:cs="Helvetica"/>
        </w:rPr>
        <w:t>Reuben Harris</w:t>
      </w:r>
      <w:r w:rsidR="00696481" w:rsidRPr="00F60EB8">
        <w:rPr>
          <w:rFonts w:ascii="Georgia" w:hAnsi="Georgia" w:cs="Helvetica"/>
        </w:rPr>
        <w:tab/>
      </w:r>
      <w:r w:rsidR="00696481" w:rsidRPr="00F60EB8">
        <w:rPr>
          <w:rFonts w:ascii="Georgia" w:hAnsi="Georgia" w:cs="Helvetica"/>
        </w:rPr>
        <w:tab/>
      </w:r>
      <w:r w:rsidR="0054368D" w:rsidRPr="00F60EB8">
        <w:rPr>
          <w:rFonts w:ascii="Georgia" w:hAnsi="Georgia" w:cs="Helvetica"/>
          <w:i/>
        </w:rPr>
        <w:t>The Biological and Pathological Importance of Enzyme-Ca</w:t>
      </w:r>
      <w:r w:rsidR="00696481" w:rsidRPr="00F60EB8">
        <w:rPr>
          <w:rFonts w:ascii="Georgia" w:hAnsi="Georgia" w:cs="Helvetica"/>
          <w:i/>
        </w:rPr>
        <w:t xml:space="preserve">talyzed </w:t>
      </w:r>
      <w:r w:rsidR="00696481" w:rsidRPr="00F60EB8">
        <w:rPr>
          <w:rFonts w:ascii="Georgia" w:hAnsi="Georgia" w:cs="Helvetica"/>
          <w:i/>
        </w:rPr>
        <w:tab/>
        <w:t xml:space="preserve">DNA </w:t>
      </w:r>
      <w:r w:rsidR="00F60EB8">
        <w:rPr>
          <w:rFonts w:ascii="Georgia" w:hAnsi="Georgia" w:cs="Helvetica"/>
          <w:i/>
        </w:rPr>
        <w:tab/>
      </w:r>
      <w:r w:rsidR="0054368D" w:rsidRPr="00F60EB8">
        <w:rPr>
          <w:rFonts w:ascii="Georgia" w:hAnsi="Georgia" w:cs="Helvetica"/>
          <w:i/>
        </w:rPr>
        <w:t>Cytosine Deamination</w:t>
      </w:r>
    </w:p>
    <w:p w:rsidR="00C736E6" w:rsidRPr="00F60EB8" w:rsidRDefault="000200E0" w:rsidP="00696481">
      <w:pPr>
        <w:tabs>
          <w:tab w:val="left" w:pos="2552"/>
        </w:tabs>
        <w:jc w:val="both"/>
        <w:rPr>
          <w:rFonts w:ascii="Georgia" w:hAnsi="Georgia" w:cs="Helvetica"/>
        </w:rPr>
      </w:pPr>
      <w:r>
        <w:rPr>
          <w:rFonts w:ascii="Georgia" w:hAnsi="Georgia" w:cs="Helvetica"/>
        </w:rPr>
        <w:t>Federico Gago</w:t>
      </w:r>
      <w:r w:rsidR="00696481" w:rsidRPr="00F60EB8">
        <w:rPr>
          <w:rFonts w:ascii="Georgia" w:hAnsi="Georgia" w:cs="Helvetica"/>
        </w:rPr>
        <w:tab/>
      </w:r>
      <w:r w:rsidR="0054368D" w:rsidRPr="00F60EB8">
        <w:rPr>
          <w:rFonts w:ascii="Georgia" w:hAnsi="Georgia" w:cs="Helvetica"/>
          <w:i/>
        </w:rPr>
        <w:t xml:space="preserve">Structure-based computational strategies in the design of antiviral </w:t>
      </w:r>
      <w:r w:rsidR="00696481" w:rsidRPr="00F60EB8">
        <w:rPr>
          <w:rFonts w:ascii="Georgia" w:hAnsi="Georgia" w:cs="Helvetica"/>
          <w:i/>
        </w:rPr>
        <w:tab/>
      </w:r>
      <w:r w:rsidR="0054368D" w:rsidRPr="00F60EB8">
        <w:rPr>
          <w:rFonts w:ascii="Georgia" w:hAnsi="Georgia" w:cs="Helvetica"/>
          <w:i/>
        </w:rPr>
        <w:t>drugs</w:t>
      </w:r>
    </w:p>
    <w:p w:rsidR="00AB630E" w:rsidRPr="00F60EB8" w:rsidRDefault="00AB630E" w:rsidP="00AB630E">
      <w:pPr>
        <w:tabs>
          <w:tab w:val="left" w:pos="3450"/>
        </w:tabs>
        <w:jc w:val="both"/>
        <w:rPr>
          <w:rFonts w:ascii="Georgia" w:hAnsi="Georgia" w:cs="Helvetica"/>
          <w:b/>
        </w:rPr>
      </w:pPr>
    </w:p>
    <w:p w:rsidR="00BC6616" w:rsidRDefault="00696481" w:rsidP="00BC6616">
      <w:pPr>
        <w:tabs>
          <w:tab w:val="left" w:pos="2552"/>
        </w:tabs>
        <w:jc w:val="both"/>
        <w:rPr>
          <w:rFonts w:ascii="Georgia" w:hAnsi="Georgia" w:cs="Helvetica"/>
        </w:rPr>
      </w:pPr>
      <w:r w:rsidRPr="00F60EB8">
        <w:rPr>
          <w:rFonts w:ascii="Georgia" w:hAnsi="Georgia" w:cs="Helvetica"/>
        </w:rPr>
        <w:t>11.00-11.15</w:t>
      </w:r>
      <w:r w:rsidRPr="00F60EB8">
        <w:rPr>
          <w:rFonts w:ascii="Georgia" w:hAnsi="Georgia" w:cs="Helvetica"/>
          <w:b/>
        </w:rPr>
        <w:t xml:space="preserve">  </w:t>
      </w:r>
      <w:r w:rsidRPr="00F60EB8">
        <w:rPr>
          <w:rFonts w:ascii="Georgia" w:hAnsi="Georgia" w:cs="Helvetica"/>
        </w:rPr>
        <w:t>am</w:t>
      </w:r>
      <w:r w:rsidRPr="00F60EB8">
        <w:rPr>
          <w:rFonts w:ascii="Georgia" w:hAnsi="Georgia" w:cs="Helvetica"/>
          <w:b/>
        </w:rPr>
        <w:tab/>
      </w:r>
      <w:r w:rsidR="00BC6616">
        <w:rPr>
          <w:rFonts w:ascii="Georgia" w:hAnsi="Georgia" w:cs="Helvetica"/>
        </w:rPr>
        <w:t>C</w:t>
      </w:r>
      <w:r w:rsidR="00BC6616" w:rsidRPr="00F60EB8">
        <w:rPr>
          <w:rFonts w:ascii="Georgia" w:hAnsi="Georgia" w:cs="Helvetica"/>
        </w:rPr>
        <w:t xml:space="preserve">offee </w:t>
      </w:r>
      <w:r w:rsidR="00BC6616">
        <w:rPr>
          <w:rFonts w:ascii="Georgia" w:hAnsi="Georgia" w:cs="Helvetica"/>
        </w:rPr>
        <w:t>B</w:t>
      </w:r>
      <w:r w:rsidR="00BC6616" w:rsidRPr="00F60EB8">
        <w:rPr>
          <w:rFonts w:ascii="Georgia" w:hAnsi="Georgia" w:cs="Helvetica"/>
        </w:rPr>
        <w:t xml:space="preserve">reak </w:t>
      </w:r>
    </w:p>
    <w:p w:rsidR="00696481" w:rsidRPr="00F60EB8" w:rsidRDefault="00696481" w:rsidP="00BC6616">
      <w:pPr>
        <w:tabs>
          <w:tab w:val="left" w:pos="2552"/>
        </w:tabs>
        <w:jc w:val="both"/>
        <w:rPr>
          <w:rFonts w:ascii="Georgia" w:hAnsi="Georgia" w:cs="Helvetica"/>
        </w:rPr>
      </w:pPr>
      <w:r w:rsidRPr="00F60EB8">
        <w:rPr>
          <w:rFonts w:ascii="Georgia" w:hAnsi="Georgia" w:cs="Helvetica"/>
        </w:rPr>
        <w:t>11.15 am</w:t>
      </w:r>
    </w:p>
    <w:p w:rsidR="00904742" w:rsidRPr="00F60EB8" w:rsidRDefault="00696481" w:rsidP="00696481">
      <w:pPr>
        <w:tabs>
          <w:tab w:val="left" w:pos="3450"/>
        </w:tabs>
        <w:jc w:val="both"/>
        <w:rPr>
          <w:rFonts w:ascii="Georgia" w:hAnsi="Georgia" w:cs="Helvetica"/>
          <w:i/>
        </w:rPr>
      </w:pPr>
      <w:r w:rsidRPr="00F60EB8">
        <w:rPr>
          <w:rFonts w:ascii="Georgia" w:hAnsi="Georgia" w:cs="Helvetica"/>
          <w:i/>
        </w:rPr>
        <w:t xml:space="preserve">Chairman: </w:t>
      </w:r>
      <w:r w:rsidR="00AF1342" w:rsidRPr="00F60EB8">
        <w:rPr>
          <w:rFonts w:ascii="Georgia" w:hAnsi="Georgia" w:cs="Helvetica"/>
          <w:i/>
        </w:rPr>
        <w:t>Thomas Mertens</w:t>
      </w:r>
    </w:p>
    <w:p w:rsidR="00C736E6" w:rsidRPr="00F60EB8" w:rsidRDefault="000200E0" w:rsidP="00662809">
      <w:pPr>
        <w:tabs>
          <w:tab w:val="left" w:pos="2552"/>
        </w:tabs>
        <w:jc w:val="both"/>
        <w:rPr>
          <w:rFonts w:ascii="Georgia" w:hAnsi="Georgia" w:cs="Helvetica"/>
          <w:i/>
        </w:rPr>
      </w:pPr>
      <w:r>
        <w:rPr>
          <w:rFonts w:ascii="Georgia" w:hAnsi="Georgia" w:cs="Helvetica"/>
        </w:rPr>
        <w:t>Kvaratskhelia Mamuka</w:t>
      </w:r>
      <w:r>
        <w:rPr>
          <w:rFonts w:ascii="Georgia" w:hAnsi="Georgia" w:cs="Helvetica"/>
        </w:rPr>
        <w:tab/>
      </w:r>
      <w:r w:rsidR="0054368D" w:rsidRPr="00F60EB8">
        <w:rPr>
          <w:rFonts w:ascii="Georgia" w:hAnsi="Georgia" w:cs="Helvetica"/>
        </w:rPr>
        <w:t xml:space="preserve"> </w:t>
      </w:r>
      <w:r w:rsidR="00CE1ED5" w:rsidRPr="00F60EB8">
        <w:rPr>
          <w:rFonts w:ascii="Georgia" w:hAnsi="Georgia" w:cs="Helvetica"/>
          <w:i/>
        </w:rPr>
        <w:t>Multimerization selective inhibitors of HIV-1 integrase</w:t>
      </w:r>
    </w:p>
    <w:p w:rsidR="00C736E6" w:rsidRPr="00F60EB8" w:rsidRDefault="000200E0" w:rsidP="00662809">
      <w:pPr>
        <w:tabs>
          <w:tab w:val="left" w:pos="2552"/>
        </w:tabs>
        <w:jc w:val="both"/>
        <w:rPr>
          <w:rFonts w:ascii="Georgia" w:hAnsi="Georgia" w:cs="Helvetica"/>
          <w:i/>
        </w:rPr>
      </w:pPr>
      <w:r>
        <w:rPr>
          <w:rFonts w:ascii="Georgia" w:hAnsi="Georgia" w:cs="Helvetica"/>
        </w:rPr>
        <w:t>Enzo Tramontano</w:t>
      </w:r>
      <w:r w:rsidR="00662809" w:rsidRPr="00F60EB8">
        <w:rPr>
          <w:rFonts w:ascii="Georgia" w:hAnsi="Georgia" w:cs="Helvetica"/>
        </w:rPr>
        <w:tab/>
      </w:r>
      <w:r w:rsidR="00CE1ED5" w:rsidRPr="00F60EB8">
        <w:rPr>
          <w:rFonts w:ascii="Georgia" w:hAnsi="Georgia" w:cs="Helvetica"/>
          <w:i/>
        </w:rPr>
        <w:t>Are human endogenous retroviruses possible drug targets?</w:t>
      </w:r>
    </w:p>
    <w:p w:rsidR="00AB630E" w:rsidRPr="00F60EB8" w:rsidRDefault="00AB630E" w:rsidP="00AB630E">
      <w:pPr>
        <w:tabs>
          <w:tab w:val="left" w:pos="3450"/>
        </w:tabs>
        <w:jc w:val="both"/>
        <w:rPr>
          <w:rFonts w:ascii="Georgia" w:hAnsi="Georgia" w:cs="Helvetica"/>
          <w:b/>
        </w:rPr>
      </w:pPr>
    </w:p>
    <w:p w:rsidR="00662809" w:rsidRPr="00F60EB8" w:rsidRDefault="00662809" w:rsidP="00662809">
      <w:pPr>
        <w:tabs>
          <w:tab w:val="left" w:pos="2552"/>
        </w:tabs>
        <w:jc w:val="both"/>
        <w:rPr>
          <w:rFonts w:ascii="Georgia" w:hAnsi="Georgia" w:cs="Helvetica"/>
          <w:b/>
        </w:rPr>
      </w:pPr>
      <w:r w:rsidRPr="00F60EB8">
        <w:rPr>
          <w:rFonts w:ascii="Georgia" w:hAnsi="Georgia" w:cs="Helvetica"/>
        </w:rPr>
        <w:t>1.00 pm</w:t>
      </w:r>
      <w:r w:rsidRPr="00F60EB8">
        <w:rPr>
          <w:rFonts w:ascii="Georgia" w:hAnsi="Georgia" w:cs="Helvetica"/>
          <w:b/>
        </w:rPr>
        <w:t xml:space="preserve">  </w:t>
      </w:r>
      <w:r w:rsidRPr="00F60EB8">
        <w:rPr>
          <w:rFonts w:ascii="Georgia" w:hAnsi="Georgia" w:cs="Helvetica"/>
          <w:b/>
        </w:rPr>
        <w:tab/>
      </w:r>
      <w:r w:rsidRPr="00F60EB8">
        <w:rPr>
          <w:rFonts w:ascii="Georgia" w:hAnsi="Georgia" w:cs="Helvetica"/>
        </w:rPr>
        <w:t>Lunch</w:t>
      </w:r>
      <w:r w:rsidRPr="00F60EB8">
        <w:rPr>
          <w:rFonts w:ascii="Georgia" w:hAnsi="Georgia" w:cs="Helvetica"/>
          <w:b/>
        </w:rPr>
        <w:t xml:space="preserve"> </w:t>
      </w:r>
    </w:p>
    <w:p w:rsidR="00AB630E" w:rsidRPr="00F60EB8" w:rsidRDefault="00AB630E" w:rsidP="00EA3E13">
      <w:pPr>
        <w:tabs>
          <w:tab w:val="left" w:pos="3450"/>
        </w:tabs>
        <w:jc w:val="both"/>
        <w:rPr>
          <w:rFonts w:ascii="Georgia" w:hAnsi="Georgia" w:cs="Helvetica"/>
        </w:rPr>
      </w:pPr>
    </w:p>
    <w:p w:rsidR="00AB630E" w:rsidRPr="00F60EB8" w:rsidRDefault="00AB630E" w:rsidP="00EA3E13">
      <w:pPr>
        <w:tabs>
          <w:tab w:val="left" w:pos="3450"/>
        </w:tabs>
        <w:jc w:val="both"/>
        <w:rPr>
          <w:rFonts w:ascii="Georgia" w:hAnsi="Georgia" w:cs="Helvetica"/>
        </w:rPr>
      </w:pPr>
      <w:r w:rsidRPr="00F60EB8">
        <w:rPr>
          <w:rFonts w:ascii="Georgia" w:hAnsi="Georgia" w:cs="Helvetica"/>
        </w:rPr>
        <w:t>Free afternoon</w:t>
      </w:r>
    </w:p>
    <w:p w:rsidR="00AB630E" w:rsidRPr="00F60EB8" w:rsidRDefault="00AB630E" w:rsidP="00EA3E13">
      <w:pPr>
        <w:tabs>
          <w:tab w:val="left" w:pos="3450"/>
        </w:tabs>
        <w:jc w:val="both"/>
        <w:rPr>
          <w:rFonts w:ascii="Georgia" w:hAnsi="Georgia" w:cs="Helvetica"/>
        </w:rPr>
      </w:pPr>
    </w:p>
    <w:p w:rsidR="00662809" w:rsidRPr="00F60EB8" w:rsidRDefault="00662809" w:rsidP="00662809">
      <w:pPr>
        <w:tabs>
          <w:tab w:val="left" w:pos="2552"/>
        </w:tabs>
        <w:jc w:val="both"/>
        <w:rPr>
          <w:rFonts w:ascii="Georgia" w:hAnsi="Georgia" w:cs="Helvetica"/>
        </w:rPr>
      </w:pPr>
      <w:r w:rsidRPr="00F60EB8">
        <w:rPr>
          <w:rFonts w:ascii="Georgia" w:hAnsi="Georgia" w:cs="Helvetica"/>
        </w:rPr>
        <w:t>8.30 pm</w:t>
      </w:r>
      <w:r w:rsidRPr="00F60EB8">
        <w:rPr>
          <w:rFonts w:ascii="Georgia" w:hAnsi="Georgia" w:cs="Helvetica"/>
        </w:rPr>
        <w:tab/>
        <w:t>Dinner</w:t>
      </w:r>
    </w:p>
    <w:p w:rsidR="00AB630E" w:rsidRPr="00F60EB8" w:rsidRDefault="00AB630E" w:rsidP="00EA3E13">
      <w:pPr>
        <w:tabs>
          <w:tab w:val="left" w:pos="3450"/>
        </w:tabs>
        <w:jc w:val="both"/>
        <w:rPr>
          <w:rFonts w:ascii="Georgia" w:hAnsi="Georgia" w:cs="Helvetica"/>
        </w:rPr>
      </w:pPr>
    </w:p>
    <w:p w:rsidR="00AB630E" w:rsidRPr="00F60EB8" w:rsidRDefault="00AB630E" w:rsidP="00EA3E13">
      <w:pPr>
        <w:tabs>
          <w:tab w:val="left" w:pos="3450"/>
        </w:tabs>
        <w:jc w:val="both"/>
        <w:rPr>
          <w:rFonts w:ascii="Georgia" w:hAnsi="Georgia" w:cs="Helvetica"/>
          <w:sz w:val="24"/>
          <w:szCs w:val="24"/>
        </w:rPr>
      </w:pPr>
    </w:p>
    <w:p w:rsidR="00AB630E" w:rsidRPr="00F60EB8" w:rsidRDefault="00AB630E" w:rsidP="00EA3E13">
      <w:pPr>
        <w:tabs>
          <w:tab w:val="left" w:pos="3450"/>
        </w:tabs>
        <w:jc w:val="both"/>
        <w:rPr>
          <w:rFonts w:ascii="Georgia" w:hAnsi="Georgia" w:cs="Helvetica"/>
          <w:sz w:val="24"/>
          <w:szCs w:val="24"/>
        </w:rPr>
      </w:pPr>
    </w:p>
    <w:p w:rsidR="00AB630E" w:rsidRPr="00F60EB8" w:rsidRDefault="00AB630E" w:rsidP="00EA3E13">
      <w:pPr>
        <w:tabs>
          <w:tab w:val="left" w:pos="3450"/>
        </w:tabs>
        <w:jc w:val="both"/>
        <w:rPr>
          <w:rFonts w:ascii="Georgia" w:hAnsi="Georgia" w:cs="Helvetica"/>
          <w:sz w:val="24"/>
          <w:szCs w:val="24"/>
        </w:rPr>
      </w:pPr>
    </w:p>
    <w:p w:rsidR="00AB630E" w:rsidRPr="00F60EB8" w:rsidRDefault="00AB630E" w:rsidP="00EA3E13">
      <w:pPr>
        <w:tabs>
          <w:tab w:val="left" w:pos="3450"/>
        </w:tabs>
        <w:jc w:val="both"/>
        <w:rPr>
          <w:rFonts w:ascii="Georgia" w:hAnsi="Georgia" w:cs="Helvetica"/>
          <w:sz w:val="24"/>
          <w:szCs w:val="24"/>
        </w:rPr>
      </w:pPr>
    </w:p>
    <w:p w:rsidR="00AB630E" w:rsidRPr="00F60EB8" w:rsidRDefault="00AB630E" w:rsidP="00EA3E13">
      <w:pPr>
        <w:tabs>
          <w:tab w:val="left" w:pos="3450"/>
        </w:tabs>
        <w:jc w:val="both"/>
        <w:rPr>
          <w:rFonts w:ascii="Georgia" w:hAnsi="Georgia" w:cs="Helvetica"/>
          <w:sz w:val="24"/>
          <w:szCs w:val="24"/>
        </w:rPr>
      </w:pPr>
    </w:p>
    <w:p w:rsidR="00AB630E" w:rsidRPr="00F60EB8" w:rsidRDefault="00AB630E" w:rsidP="00EA3E13">
      <w:pPr>
        <w:tabs>
          <w:tab w:val="left" w:pos="3450"/>
        </w:tabs>
        <w:jc w:val="both"/>
        <w:rPr>
          <w:rFonts w:ascii="Georgia" w:hAnsi="Georgia" w:cs="Helvetica"/>
          <w:sz w:val="24"/>
          <w:szCs w:val="24"/>
        </w:rPr>
      </w:pPr>
    </w:p>
    <w:p w:rsidR="00BB252F" w:rsidRPr="00F60EB8" w:rsidRDefault="00BB252F" w:rsidP="00EA3E13">
      <w:pPr>
        <w:tabs>
          <w:tab w:val="left" w:pos="3450"/>
        </w:tabs>
        <w:jc w:val="both"/>
        <w:rPr>
          <w:rFonts w:ascii="Georgia" w:hAnsi="Georgia" w:cs="Helvetica"/>
          <w:sz w:val="24"/>
          <w:szCs w:val="24"/>
        </w:rPr>
      </w:pPr>
      <w:r w:rsidRPr="00F60EB8">
        <w:rPr>
          <w:rFonts w:ascii="Georgia" w:hAnsi="Georgia" w:cs="Helvetica"/>
          <w:sz w:val="24"/>
          <w:szCs w:val="24"/>
        </w:rPr>
        <w:br w:type="page"/>
      </w:r>
    </w:p>
    <w:p w:rsidR="00C736E6" w:rsidRPr="00F60EB8" w:rsidRDefault="00C736E6" w:rsidP="00EA3E13">
      <w:pPr>
        <w:tabs>
          <w:tab w:val="left" w:pos="3450"/>
        </w:tabs>
        <w:jc w:val="both"/>
        <w:rPr>
          <w:rFonts w:ascii="Georgia" w:hAnsi="Georgia" w:cs="Helvetica"/>
          <w:b/>
        </w:rPr>
      </w:pPr>
      <w:r w:rsidRPr="00F60EB8">
        <w:rPr>
          <w:rFonts w:ascii="Georgia" w:hAnsi="Georgia" w:cs="Helvetica"/>
          <w:b/>
        </w:rPr>
        <w:lastRenderedPageBreak/>
        <w:t>2014.10.02</w:t>
      </w:r>
      <w:r w:rsidRPr="00F60EB8">
        <w:rPr>
          <w:rFonts w:ascii="Georgia" w:hAnsi="Georgia" w:cs="Helvetica"/>
          <w:b/>
        </w:rPr>
        <w:tab/>
      </w:r>
    </w:p>
    <w:p w:rsidR="00AB630E" w:rsidRPr="00F60EB8" w:rsidRDefault="00AB630E" w:rsidP="00AB630E">
      <w:pPr>
        <w:tabs>
          <w:tab w:val="left" w:pos="3450"/>
        </w:tabs>
        <w:jc w:val="both"/>
        <w:rPr>
          <w:rFonts w:ascii="Georgia" w:hAnsi="Georgia" w:cs="Helvetica"/>
          <w:b/>
        </w:rPr>
      </w:pPr>
    </w:p>
    <w:p w:rsidR="00696481" w:rsidRPr="00F60EB8" w:rsidRDefault="00696481" w:rsidP="00696481">
      <w:pPr>
        <w:tabs>
          <w:tab w:val="left" w:pos="3450"/>
        </w:tabs>
        <w:jc w:val="both"/>
        <w:rPr>
          <w:rFonts w:ascii="Georgia" w:hAnsi="Georgia" w:cs="Helvetica"/>
        </w:rPr>
      </w:pPr>
      <w:r w:rsidRPr="00F60EB8">
        <w:rPr>
          <w:rFonts w:ascii="Georgia" w:hAnsi="Georgia" w:cs="Helvetica"/>
        </w:rPr>
        <w:t>9.00 am</w:t>
      </w:r>
    </w:p>
    <w:p w:rsidR="00696481" w:rsidRPr="00F60EB8" w:rsidRDefault="00696481" w:rsidP="00696481">
      <w:pPr>
        <w:tabs>
          <w:tab w:val="left" w:pos="3450"/>
        </w:tabs>
        <w:jc w:val="both"/>
        <w:rPr>
          <w:rFonts w:ascii="Georgia" w:hAnsi="Georgia" w:cs="Helvetica"/>
          <w:b/>
        </w:rPr>
      </w:pPr>
      <w:r w:rsidRPr="00F60EB8">
        <w:rPr>
          <w:rFonts w:ascii="Georgia" w:hAnsi="Georgia" w:cs="Helvetica"/>
          <w:b/>
        </w:rPr>
        <w:t>Plenary lectures</w:t>
      </w:r>
    </w:p>
    <w:p w:rsidR="00904742" w:rsidRPr="00F60EB8" w:rsidRDefault="00696481" w:rsidP="00EA3E13">
      <w:pPr>
        <w:tabs>
          <w:tab w:val="left" w:pos="3450"/>
        </w:tabs>
        <w:jc w:val="both"/>
        <w:rPr>
          <w:rFonts w:ascii="Georgia" w:hAnsi="Georgia" w:cs="Helvetica"/>
        </w:rPr>
      </w:pPr>
      <w:r w:rsidRPr="00F60EB8">
        <w:rPr>
          <w:rFonts w:ascii="Georgia" w:hAnsi="Georgia" w:cs="Helvetica"/>
          <w:i/>
        </w:rPr>
        <w:t xml:space="preserve">Chairman: </w:t>
      </w:r>
      <w:r w:rsidR="00AF1342" w:rsidRPr="00F60EB8">
        <w:rPr>
          <w:rFonts w:ascii="Georgia" w:hAnsi="Georgia" w:cs="Helvetica"/>
          <w:i/>
        </w:rPr>
        <w:t>Stephan Becker</w:t>
      </w:r>
    </w:p>
    <w:p w:rsidR="00C736E6" w:rsidRPr="00F60EB8" w:rsidRDefault="000200E0" w:rsidP="00662809">
      <w:pPr>
        <w:tabs>
          <w:tab w:val="left" w:pos="2552"/>
        </w:tabs>
        <w:ind w:left="1985" w:hanging="1985"/>
        <w:jc w:val="both"/>
        <w:rPr>
          <w:rFonts w:ascii="Georgia" w:hAnsi="Georgia" w:cs="Helvetica"/>
          <w:i/>
        </w:rPr>
      </w:pPr>
      <w:r>
        <w:rPr>
          <w:rFonts w:ascii="Georgia" w:hAnsi="Georgia" w:cs="Helvetica"/>
        </w:rPr>
        <w:t>Ben Berkhout</w:t>
      </w:r>
      <w:r w:rsidR="00662809" w:rsidRPr="00F60EB8">
        <w:rPr>
          <w:rFonts w:ascii="Georgia" w:hAnsi="Georgia" w:cs="Helvetica"/>
        </w:rPr>
        <w:tab/>
      </w:r>
      <w:r w:rsidR="00F60EB8" w:rsidRPr="00F60EB8">
        <w:rPr>
          <w:rFonts w:ascii="Georgia" w:hAnsi="Georgia" w:cs="Helvetica"/>
        </w:rPr>
        <w:tab/>
      </w:r>
      <w:r w:rsidR="00CE1ED5" w:rsidRPr="00F60EB8">
        <w:rPr>
          <w:rFonts w:ascii="Georgia" w:hAnsi="Georgia" w:cs="Helvetica"/>
          <w:i/>
        </w:rPr>
        <w:t xml:space="preserve">New anti-HIV approaches: peptide inhibitors, RNAi gene therapy </w:t>
      </w:r>
      <w:r w:rsidR="00F60EB8" w:rsidRPr="00F60EB8">
        <w:rPr>
          <w:rFonts w:ascii="Georgia" w:hAnsi="Georgia" w:cs="Helvetica"/>
          <w:i/>
        </w:rPr>
        <w:tab/>
      </w:r>
      <w:r w:rsidR="00CE1ED5" w:rsidRPr="00F60EB8">
        <w:rPr>
          <w:rFonts w:ascii="Georgia" w:hAnsi="Georgia" w:cs="Helvetica"/>
          <w:i/>
        </w:rPr>
        <w:t xml:space="preserve">and </w:t>
      </w:r>
      <w:r w:rsidR="00F60EB8">
        <w:rPr>
          <w:rFonts w:ascii="Georgia" w:hAnsi="Georgia" w:cs="Helvetica"/>
          <w:i/>
        </w:rPr>
        <w:tab/>
      </w:r>
      <w:r w:rsidR="00CE1ED5" w:rsidRPr="00F60EB8">
        <w:rPr>
          <w:rFonts w:ascii="Georgia" w:hAnsi="Georgia" w:cs="Helvetica"/>
          <w:i/>
        </w:rPr>
        <w:t>the humanized mouse model for drug testing</w:t>
      </w:r>
    </w:p>
    <w:p w:rsidR="00DB6F13" w:rsidRPr="00F60EB8" w:rsidRDefault="000200E0" w:rsidP="00F60EB8">
      <w:pPr>
        <w:tabs>
          <w:tab w:val="left" w:pos="2552"/>
        </w:tabs>
        <w:jc w:val="both"/>
        <w:rPr>
          <w:rFonts w:ascii="Georgia" w:hAnsi="Georgia" w:cs="Helvetica"/>
        </w:rPr>
      </w:pPr>
      <w:r>
        <w:rPr>
          <w:rFonts w:ascii="Georgia" w:hAnsi="Georgia" w:cs="Helvetica"/>
        </w:rPr>
        <w:t>Maccioni Elias</w:t>
      </w:r>
      <w:r w:rsidR="00F60EB8" w:rsidRPr="00F60EB8">
        <w:rPr>
          <w:rFonts w:ascii="Georgia" w:hAnsi="Georgia" w:cs="Helvetica"/>
        </w:rPr>
        <w:tab/>
      </w:r>
      <w:r w:rsidR="00DB6F13" w:rsidRPr="00F60EB8">
        <w:rPr>
          <w:rFonts w:ascii="Georgia" w:hAnsi="Georgia" w:cs="Helvetica"/>
          <w:i/>
        </w:rPr>
        <w:t>Drug design: principles and considerations</w:t>
      </w:r>
    </w:p>
    <w:p w:rsidR="00F60EB8" w:rsidRPr="00F60EB8" w:rsidRDefault="00F60EB8" w:rsidP="00AB630E">
      <w:pPr>
        <w:tabs>
          <w:tab w:val="left" w:pos="3450"/>
        </w:tabs>
        <w:jc w:val="both"/>
        <w:rPr>
          <w:rFonts w:ascii="Georgia" w:hAnsi="Georgia" w:cs="Helvetica"/>
          <w:b/>
        </w:rPr>
      </w:pPr>
    </w:p>
    <w:p w:rsidR="00F60EB8" w:rsidRPr="00F60EB8" w:rsidRDefault="00F60EB8" w:rsidP="00F60EB8">
      <w:pPr>
        <w:tabs>
          <w:tab w:val="left" w:pos="2552"/>
        </w:tabs>
        <w:jc w:val="both"/>
        <w:rPr>
          <w:rFonts w:ascii="Georgia" w:hAnsi="Georgia" w:cs="Helvetica"/>
        </w:rPr>
      </w:pPr>
      <w:r w:rsidRPr="00F60EB8">
        <w:rPr>
          <w:rFonts w:ascii="Georgia" w:hAnsi="Georgia" w:cs="Helvetica"/>
        </w:rPr>
        <w:t>11.00-11.15</w:t>
      </w:r>
      <w:r w:rsidRPr="00F60EB8">
        <w:rPr>
          <w:rFonts w:ascii="Georgia" w:hAnsi="Georgia" w:cs="Helvetica"/>
          <w:b/>
        </w:rPr>
        <w:t xml:space="preserve">  </w:t>
      </w:r>
      <w:r w:rsidRPr="00F60EB8">
        <w:rPr>
          <w:rFonts w:ascii="Georgia" w:hAnsi="Georgia" w:cs="Helvetica"/>
        </w:rPr>
        <w:t>am</w:t>
      </w:r>
      <w:r w:rsidRPr="00F60EB8">
        <w:rPr>
          <w:rFonts w:ascii="Georgia" w:hAnsi="Georgia" w:cs="Helvetica"/>
          <w:b/>
        </w:rPr>
        <w:tab/>
      </w:r>
      <w:r w:rsidR="00BC6616">
        <w:rPr>
          <w:rFonts w:ascii="Georgia" w:hAnsi="Georgia" w:cs="Helvetica"/>
        </w:rPr>
        <w:t>C</w:t>
      </w:r>
      <w:r w:rsidRPr="00F60EB8">
        <w:rPr>
          <w:rFonts w:ascii="Georgia" w:hAnsi="Georgia" w:cs="Helvetica"/>
        </w:rPr>
        <w:t xml:space="preserve">offee </w:t>
      </w:r>
      <w:r w:rsidR="00BC6616">
        <w:rPr>
          <w:rFonts w:ascii="Georgia" w:hAnsi="Georgia" w:cs="Helvetica"/>
        </w:rPr>
        <w:t>B</w:t>
      </w:r>
      <w:r w:rsidRPr="00F60EB8">
        <w:rPr>
          <w:rFonts w:ascii="Georgia" w:hAnsi="Georgia" w:cs="Helvetica"/>
        </w:rPr>
        <w:t>reak</w:t>
      </w:r>
    </w:p>
    <w:p w:rsidR="00F60EB8" w:rsidRPr="00F60EB8" w:rsidRDefault="00F60EB8" w:rsidP="00F60EB8">
      <w:pPr>
        <w:tabs>
          <w:tab w:val="left" w:pos="3450"/>
        </w:tabs>
        <w:jc w:val="both"/>
        <w:rPr>
          <w:rFonts w:ascii="Georgia" w:hAnsi="Georgia" w:cs="Helvetica"/>
        </w:rPr>
      </w:pPr>
      <w:r w:rsidRPr="00F60EB8">
        <w:rPr>
          <w:rFonts w:ascii="Georgia" w:hAnsi="Georgia" w:cs="Helvetica"/>
        </w:rPr>
        <w:t>11.15 am</w:t>
      </w:r>
    </w:p>
    <w:p w:rsidR="0054368D" w:rsidRPr="00F60EB8" w:rsidRDefault="0054368D" w:rsidP="00EA3E13">
      <w:pPr>
        <w:tabs>
          <w:tab w:val="left" w:pos="3450"/>
        </w:tabs>
        <w:jc w:val="both"/>
        <w:rPr>
          <w:rFonts w:ascii="Georgia" w:hAnsi="Georgia" w:cs="Helvetica"/>
          <w:b/>
        </w:rPr>
      </w:pPr>
      <w:r w:rsidRPr="00F60EB8">
        <w:rPr>
          <w:rFonts w:ascii="Georgia" w:hAnsi="Georgia" w:cs="Helvetica"/>
          <w:b/>
        </w:rPr>
        <w:t>Round table</w:t>
      </w:r>
      <w:r w:rsidR="00CE1ED5" w:rsidRPr="00F60EB8">
        <w:rPr>
          <w:rFonts w:ascii="Georgia" w:hAnsi="Georgia" w:cs="Helvetica"/>
          <w:b/>
        </w:rPr>
        <w:t xml:space="preserve"> on “Working in a company after the PhD”</w:t>
      </w:r>
    </w:p>
    <w:p w:rsidR="00CE1ED5" w:rsidRPr="00F60EB8" w:rsidRDefault="00CE1ED5" w:rsidP="00EA3E13">
      <w:pPr>
        <w:tabs>
          <w:tab w:val="left" w:pos="3450"/>
        </w:tabs>
        <w:jc w:val="both"/>
        <w:rPr>
          <w:rFonts w:ascii="Georgia" w:hAnsi="Georgia" w:cs="Helvetica"/>
          <w:i/>
        </w:rPr>
      </w:pPr>
      <w:r w:rsidRPr="00F60EB8">
        <w:rPr>
          <w:rFonts w:ascii="Georgia" w:hAnsi="Georgia" w:cs="Helvetica"/>
          <w:i/>
        </w:rPr>
        <w:t>Chairman</w:t>
      </w:r>
      <w:r w:rsidR="00904742" w:rsidRPr="00F60EB8">
        <w:rPr>
          <w:rFonts w:ascii="Georgia" w:hAnsi="Georgia" w:cs="Helvetica"/>
          <w:i/>
        </w:rPr>
        <w:t>:</w:t>
      </w:r>
      <w:r w:rsidRPr="00F60EB8">
        <w:rPr>
          <w:rFonts w:ascii="Georgia" w:hAnsi="Georgia" w:cs="Helvetica"/>
          <w:i/>
        </w:rPr>
        <w:t xml:space="preserve"> Stuart Le Grice</w:t>
      </w:r>
    </w:p>
    <w:p w:rsidR="00CE1ED5" w:rsidRPr="00F60EB8" w:rsidRDefault="00CE1ED5" w:rsidP="00EA3E13">
      <w:pPr>
        <w:tabs>
          <w:tab w:val="left" w:pos="3450"/>
        </w:tabs>
        <w:jc w:val="both"/>
        <w:rPr>
          <w:rFonts w:ascii="Georgia" w:hAnsi="Georgia" w:cs="Helvetica"/>
          <w:lang w:val="it-IT"/>
        </w:rPr>
      </w:pPr>
      <w:r w:rsidRPr="00F60EB8">
        <w:rPr>
          <w:rFonts w:ascii="Georgia" w:hAnsi="Georgia" w:cs="Helvetica"/>
          <w:lang w:val="it-IT"/>
        </w:rPr>
        <w:t>Participant: Franco Lori</w:t>
      </w:r>
      <w:r w:rsidR="00F60EB8" w:rsidRPr="00F60EB8">
        <w:rPr>
          <w:rFonts w:ascii="Georgia" w:hAnsi="Georgia" w:cs="Helvetica"/>
          <w:lang w:val="it-IT"/>
        </w:rPr>
        <w:t xml:space="preserve"> and</w:t>
      </w:r>
      <w:r w:rsidRPr="00F60EB8">
        <w:rPr>
          <w:rFonts w:ascii="Georgia" w:hAnsi="Georgia" w:cs="Helvetica"/>
          <w:lang w:val="it-IT"/>
        </w:rPr>
        <w:t xml:space="preserve"> Vincenzo Summa</w:t>
      </w:r>
    </w:p>
    <w:p w:rsidR="00F60EB8" w:rsidRPr="00F60EB8" w:rsidRDefault="00F60EB8" w:rsidP="00F60EB8">
      <w:pPr>
        <w:tabs>
          <w:tab w:val="left" w:pos="2552"/>
        </w:tabs>
        <w:jc w:val="both"/>
        <w:rPr>
          <w:rFonts w:ascii="Georgia" w:hAnsi="Georgia" w:cs="Helvetica"/>
          <w:lang w:val="it-IT"/>
        </w:rPr>
      </w:pPr>
    </w:p>
    <w:p w:rsidR="00F60EB8" w:rsidRPr="00F60EB8" w:rsidRDefault="00F60EB8" w:rsidP="00F60EB8">
      <w:pPr>
        <w:tabs>
          <w:tab w:val="left" w:pos="2552"/>
        </w:tabs>
        <w:jc w:val="both"/>
        <w:rPr>
          <w:rFonts w:ascii="Georgia" w:hAnsi="Georgia" w:cs="Helvetica"/>
          <w:b/>
        </w:rPr>
      </w:pPr>
      <w:r w:rsidRPr="00F60EB8">
        <w:rPr>
          <w:rFonts w:ascii="Georgia" w:hAnsi="Georgia" w:cs="Helvetica"/>
        </w:rPr>
        <w:t>1.00 pm</w:t>
      </w:r>
      <w:r w:rsidRPr="00F60EB8">
        <w:rPr>
          <w:rFonts w:ascii="Georgia" w:hAnsi="Georgia" w:cs="Helvetica"/>
          <w:b/>
        </w:rPr>
        <w:t xml:space="preserve">  </w:t>
      </w:r>
      <w:r w:rsidRPr="00F60EB8">
        <w:rPr>
          <w:rFonts w:ascii="Georgia" w:hAnsi="Georgia" w:cs="Helvetica"/>
          <w:b/>
        </w:rPr>
        <w:tab/>
      </w:r>
      <w:r w:rsidRPr="00F60EB8">
        <w:rPr>
          <w:rFonts w:ascii="Georgia" w:hAnsi="Georgia" w:cs="Helvetica"/>
        </w:rPr>
        <w:t>Lunch</w:t>
      </w:r>
      <w:r w:rsidRPr="00F60EB8">
        <w:rPr>
          <w:rFonts w:ascii="Georgia" w:hAnsi="Georgia" w:cs="Helvetica"/>
          <w:b/>
        </w:rPr>
        <w:t xml:space="preserve"> </w:t>
      </w:r>
    </w:p>
    <w:p w:rsidR="00CE1ED5" w:rsidRPr="00F60EB8" w:rsidRDefault="00CE1ED5" w:rsidP="00EA3E13">
      <w:pPr>
        <w:tabs>
          <w:tab w:val="left" w:pos="3450"/>
        </w:tabs>
        <w:jc w:val="both"/>
        <w:rPr>
          <w:rFonts w:ascii="Georgia" w:hAnsi="Georgia" w:cs="Helvetica"/>
        </w:rPr>
      </w:pPr>
    </w:p>
    <w:p w:rsidR="00F60EB8" w:rsidRPr="00F60EB8" w:rsidRDefault="00F60EB8" w:rsidP="00F60EB8">
      <w:pPr>
        <w:tabs>
          <w:tab w:val="left" w:pos="2552"/>
        </w:tabs>
        <w:jc w:val="both"/>
        <w:rPr>
          <w:rFonts w:ascii="Georgia" w:hAnsi="Georgia" w:cs="Helvetica"/>
          <w:b/>
          <w:u w:val="single"/>
        </w:rPr>
      </w:pPr>
      <w:r w:rsidRPr="00F60EB8">
        <w:rPr>
          <w:rFonts w:ascii="Georgia" w:hAnsi="Georgia" w:cs="Helvetica"/>
        </w:rPr>
        <w:t>3.30-5.00 pm</w:t>
      </w:r>
      <w:r w:rsidRPr="00F60EB8">
        <w:rPr>
          <w:rFonts w:ascii="Georgia" w:hAnsi="Georgia" w:cs="Helvetica"/>
          <w:b/>
        </w:rPr>
        <w:t xml:space="preserve"> </w:t>
      </w:r>
      <w:r w:rsidRPr="00F60EB8">
        <w:rPr>
          <w:rFonts w:ascii="Georgia" w:hAnsi="Georgia" w:cs="Helvetica"/>
          <w:b/>
        </w:rPr>
        <w:tab/>
        <w:t>Discussion groups</w:t>
      </w:r>
    </w:p>
    <w:p w:rsidR="00F60EB8" w:rsidRPr="00F60EB8" w:rsidRDefault="00F60EB8" w:rsidP="00AB630E">
      <w:pPr>
        <w:tabs>
          <w:tab w:val="left" w:pos="3450"/>
        </w:tabs>
        <w:jc w:val="both"/>
        <w:rPr>
          <w:rFonts w:ascii="Georgia" w:hAnsi="Georgia" w:cs="Helvetica"/>
        </w:rPr>
      </w:pPr>
      <w:r w:rsidRPr="00F60EB8">
        <w:rPr>
          <w:rFonts w:ascii="Georgia" w:hAnsi="Georgia" w:cs="Helvetica"/>
        </w:rPr>
        <w:t>5.00-</w:t>
      </w:r>
      <w:r w:rsidR="00771E3E">
        <w:rPr>
          <w:rFonts w:ascii="Georgia" w:hAnsi="Georgia" w:cs="Helvetica"/>
        </w:rPr>
        <w:t>7</w:t>
      </w:r>
      <w:r w:rsidRPr="00F60EB8">
        <w:rPr>
          <w:rFonts w:ascii="Georgia" w:hAnsi="Georgia" w:cs="Helvetica"/>
        </w:rPr>
        <w:t xml:space="preserve">.00 pm  </w:t>
      </w:r>
    </w:p>
    <w:p w:rsidR="00AB630E" w:rsidRPr="00F60EB8" w:rsidRDefault="00AB630E" w:rsidP="00AB630E">
      <w:pPr>
        <w:tabs>
          <w:tab w:val="left" w:pos="3450"/>
        </w:tabs>
        <w:jc w:val="both"/>
        <w:rPr>
          <w:rFonts w:ascii="Georgia" w:hAnsi="Georgia" w:cs="Helvetica"/>
          <w:b/>
        </w:rPr>
      </w:pPr>
      <w:r w:rsidRPr="00F60EB8">
        <w:rPr>
          <w:rFonts w:ascii="Georgia" w:hAnsi="Georgia" w:cs="Helvetica"/>
          <w:b/>
        </w:rPr>
        <w:t>Plenary lectures</w:t>
      </w:r>
    </w:p>
    <w:p w:rsidR="00AB630E" w:rsidRPr="00F60EB8" w:rsidRDefault="00AB630E" w:rsidP="00AB630E">
      <w:pPr>
        <w:tabs>
          <w:tab w:val="left" w:pos="3450"/>
        </w:tabs>
        <w:jc w:val="both"/>
        <w:rPr>
          <w:rFonts w:ascii="Georgia" w:hAnsi="Georgia" w:cs="Helvetica"/>
          <w:i/>
        </w:rPr>
      </w:pPr>
      <w:r w:rsidRPr="00F60EB8">
        <w:rPr>
          <w:rFonts w:ascii="Georgia" w:hAnsi="Georgia" w:cs="Helvetica"/>
          <w:i/>
        </w:rPr>
        <w:t>Chairman: Reuben Harris</w:t>
      </w:r>
    </w:p>
    <w:p w:rsidR="00AB630E" w:rsidRPr="00F60EB8" w:rsidRDefault="000200E0" w:rsidP="00F60EB8">
      <w:pPr>
        <w:tabs>
          <w:tab w:val="left" w:pos="2552"/>
        </w:tabs>
        <w:jc w:val="both"/>
        <w:rPr>
          <w:rFonts w:ascii="Georgia" w:hAnsi="Georgia" w:cs="Helvetica"/>
          <w:i/>
        </w:rPr>
      </w:pPr>
      <w:r>
        <w:rPr>
          <w:rFonts w:ascii="Georgia" w:hAnsi="Georgia" w:cs="Helvetica"/>
        </w:rPr>
        <w:t>Roberto Di Santo</w:t>
      </w:r>
      <w:r w:rsidR="00F60EB8">
        <w:rPr>
          <w:rFonts w:ascii="Georgia" w:hAnsi="Georgia" w:cs="Helvetica"/>
        </w:rPr>
        <w:tab/>
      </w:r>
      <w:r w:rsidR="00AB630E" w:rsidRPr="00F60EB8">
        <w:rPr>
          <w:rFonts w:ascii="Georgia" w:hAnsi="Georgia" w:cs="Helvetica"/>
          <w:i/>
        </w:rPr>
        <w:t>Inhibiting the HIV Integration Process: Past, Present, and the Future</w:t>
      </w:r>
    </w:p>
    <w:p w:rsidR="00AB630E" w:rsidRPr="00F60EB8" w:rsidRDefault="00AB630E" w:rsidP="00F60EB8">
      <w:pPr>
        <w:tabs>
          <w:tab w:val="left" w:pos="2552"/>
        </w:tabs>
        <w:ind w:left="1985" w:hanging="1985"/>
        <w:jc w:val="both"/>
        <w:rPr>
          <w:rFonts w:ascii="Georgia" w:hAnsi="Georgia" w:cs="Helvetica"/>
          <w:i/>
        </w:rPr>
      </w:pPr>
      <w:r w:rsidRPr="00F60EB8">
        <w:rPr>
          <w:rFonts w:ascii="Georgia" w:hAnsi="Georgia" w:cs="Helvetica"/>
        </w:rPr>
        <w:t xml:space="preserve">Camarasa María José </w:t>
      </w:r>
      <w:r w:rsidR="00F60EB8">
        <w:rPr>
          <w:rFonts w:ascii="Georgia" w:hAnsi="Georgia" w:cs="Helvetica"/>
        </w:rPr>
        <w:tab/>
      </w:r>
      <w:r w:rsidRPr="00F60EB8">
        <w:rPr>
          <w:rFonts w:ascii="Georgia" w:hAnsi="Georgia" w:cs="Helvetica"/>
          <w:i/>
        </w:rPr>
        <w:t xml:space="preserve">gp120 as a target of the design and discovery of HIV-entry/fusion </w:t>
      </w:r>
      <w:r w:rsidR="00F60EB8">
        <w:rPr>
          <w:rFonts w:ascii="Georgia" w:hAnsi="Georgia" w:cs="Helvetica"/>
          <w:i/>
        </w:rPr>
        <w:tab/>
      </w:r>
      <w:r w:rsidRPr="00F60EB8">
        <w:rPr>
          <w:rFonts w:ascii="Georgia" w:hAnsi="Georgia" w:cs="Helvetica"/>
          <w:i/>
        </w:rPr>
        <w:t>inhibitors</w:t>
      </w:r>
    </w:p>
    <w:p w:rsidR="00BC6616" w:rsidRDefault="00BC6616" w:rsidP="00EA3E13">
      <w:pPr>
        <w:tabs>
          <w:tab w:val="left" w:pos="3450"/>
        </w:tabs>
        <w:jc w:val="both"/>
        <w:rPr>
          <w:rFonts w:ascii="Georgia" w:hAnsi="Georgia" w:cs="Helvetica"/>
          <w:b/>
        </w:rPr>
      </w:pPr>
    </w:p>
    <w:p w:rsidR="001373F0" w:rsidRPr="00BC6616" w:rsidRDefault="001373F0" w:rsidP="00BC6616">
      <w:pPr>
        <w:tabs>
          <w:tab w:val="left" w:pos="2552"/>
        </w:tabs>
        <w:jc w:val="both"/>
        <w:rPr>
          <w:rFonts w:ascii="Georgia" w:hAnsi="Georgia" w:cs="Helvetica"/>
        </w:rPr>
      </w:pPr>
      <w:r w:rsidRPr="00BC6616">
        <w:rPr>
          <w:rFonts w:ascii="Georgia" w:hAnsi="Georgia" w:cs="Helvetica"/>
        </w:rPr>
        <w:t>8.30 pm</w:t>
      </w:r>
      <w:r w:rsidR="00BC6616" w:rsidRPr="00BC6616">
        <w:rPr>
          <w:rFonts w:ascii="Georgia" w:hAnsi="Georgia" w:cs="Helvetica"/>
        </w:rPr>
        <w:tab/>
      </w:r>
      <w:r w:rsidRPr="00BC6616">
        <w:rPr>
          <w:rFonts w:ascii="Georgia" w:hAnsi="Georgia" w:cs="Helvetica"/>
        </w:rPr>
        <w:t xml:space="preserve"> </w:t>
      </w:r>
      <w:r w:rsidR="00BC6616" w:rsidRPr="00BC6616">
        <w:rPr>
          <w:rFonts w:ascii="Georgia" w:hAnsi="Georgia" w:cs="Helvetica"/>
        </w:rPr>
        <w:t>S</w:t>
      </w:r>
      <w:r w:rsidR="00C736E6" w:rsidRPr="00BC6616">
        <w:rPr>
          <w:rFonts w:ascii="Georgia" w:hAnsi="Georgia" w:cs="Helvetica"/>
        </w:rPr>
        <w:t>ocial Dinner</w:t>
      </w:r>
    </w:p>
    <w:p w:rsidR="00BC6616" w:rsidRDefault="00BC6616" w:rsidP="00EA3E13">
      <w:pPr>
        <w:tabs>
          <w:tab w:val="left" w:pos="3450"/>
        </w:tabs>
        <w:jc w:val="both"/>
        <w:rPr>
          <w:rFonts w:ascii="Georgia" w:hAnsi="Georgia" w:cs="Helvetica"/>
          <w:b/>
        </w:rPr>
      </w:pPr>
    </w:p>
    <w:p w:rsidR="00BC6616" w:rsidRDefault="00BC6616" w:rsidP="00EA3E13">
      <w:pPr>
        <w:tabs>
          <w:tab w:val="left" w:pos="3450"/>
        </w:tabs>
        <w:jc w:val="both"/>
        <w:rPr>
          <w:rFonts w:ascii="Georgia" w:hAnsi="Georgia" w:cs="Helvetica"/>
          <w:b/>
        </w:rPr>
      </w:pPr>
    </w:p>
    <w:p w:rsidR="00BC6616" w:rsidRDefault="00BC6616" w:rsidP="00EA3E13">
      <w:pPr>
        <w:tabs>
          <w:tab w:val="left" w:pos="3450"/>
        </w:tabs>
        <w:jc w:val="both"/>
        <w:rPr>
          <w:rFonts w:ascii="Georgia" w:hAnsi="Georgia" w:cs="Helvetica"/>
          <w:b/>
        </w:rPr>
      </w:pPr>
    </w:p>
    <w:p w:rsidR="00BC6616" w:rsidRDefault="00BC6616" w:rsidP="00EA3E13">
      <w:pPr>
        <w:tabs>
          <w:tab w:val="left" w:pos="3450"/>
        </w:tabs>
        <w:jc w:val="both"/>
        <w:rPr>
          <w:rFonts w:ascii="Georgia" w:hAnsi="Georgia" w:cs="Helvetica"/>
          <w:b/>
        </w:rPr>
      </w:pPr>
    </w:p>
    <w:p w:rsidR="00BC6616" w:rsidRDefault="00BC6616" w:rsidP="00EA3E13">
      <w:pPr>
        <w:tabs>
          <w:tab w:val="left" w:pos="3450"/>
        </w:tabs>
        <w:jc w:val="both"/>
        <w:rPr>
          <w:rFonts w:ascii="Georgia" w:hAnsi="Georgia" w:cs="Helvetica"/>
          <w:b/>
        </w:rPr>
      </w:pPr>
    </w:p>
    <w:p w:rsidR="00C736E6" w:rsidRPr="00F60EB8" w:rsidRDefault="00C736E6" w:rsidP="00EA3E13">
      <w:pPr>
        <w:tabs>
          <w:tab w:val="left" w:pos="3450"/>
        </w:tabs>
        <w:jc w:val="both"/>
        <w:rPr>
          <w:rFonts w:ascii="Georgia" w:hAnsi="Georgia" w:cs="Helvetica"/>
          <w:b/>
        </w:rPr>
      </w:pPr>
      <w:r w:rsidRPr="00F60EB8">
        <w:rPr>
          <w:rFonts w:ascii="Georgia" w:hAnsi="Georgia" w:cs="Helvetica"/>
          <w:b/>
        </w:rPr>
        <w:lastRenderedPageBreak/>
        <w:t>2014.10.03</w:t>
      </w:r>
      <w:r w:rsidRPr="00F60EB8">
        <w:rPr>
          <w:rFonts w:ascii="Georgia" w:hAnsi="Georgia" w:cs="Helvetica"/>
          <w:b/>
        </w:rPr>
        <w:tab/>
      </w:r>
    </w:p>
    <w:p w:rsidR="00034E62" w:rsidRPr="00F60EB8" w:rsidRDefault="00034E62" w:rsidP="00EA3E13">
      <w:pPr>
        <w:tabs>
          <w:tab w:val="left" w:pos="3450"/>
        </w:tabs>
        <w:jc w:val="both"/>
        <w:rPr>
          <w:rFonts w:ascii="Georgia" w:hAnsi="Georgia" w:cs="Helvetica"/>
          <w:b/>
        </w:rPr>
      </w:pPr>
    </w:p>
    <w:p w:rsidR="00C736E6" w:rsidRPr="00BC6616" w:rsidRDefault="00CE1ED5" w:rsidP="00EA3E13">
      <w:pPr>
        <w:tabs>
          <w:tab w:val="left" w:pos="3450"/>
        </w:tabs>
        <w:jc w:val="both"/>
        <w:rPr>
          <w:rFonts w:ascii="Georgia" w:hAnsi="Georgia" w:cs="Helvetica"/>
        </w:rPr>
      </w:pPr>
      <w:r w:rsidRPr="00BC6616">
        <w:rPr>
          <w:rFonts w:ascii="Georgia" w:hAnsi="Georgia" w:cs="Helvetica"/>
        </w:rPr>
        <w:t xml:space="preserve">Breakfast and </w:t>
      </w:r>
      <w:r w:rsidR="00034E62" w:rsidRPr="00BC6616">
        <w:rPr>
          <w:rFonts w:ascii="Georgia" w:hAnsi="Georgia" w:cs="Helvetica"/>
        </w:rPr>
        <w:t>leaving</w:t>
      </w:r>
    </w:p>
    <w:p w:rsidR="009F7E44" w:rsidRPr="00F60EB8" w:rsidRDefault="009F7E44" w:rsidP="00EA3E13">
      <w:pPr>
        <w:tabs>
          <w:tab w:val="left" w:pos="3450"/>
        </w:tabs>
        <w:jc w:val="both"/>
        <w:rPr>
          <w:rFonts w:ascii="Georgia" w:hAnsi="Georgia" w:cs="Helvetica"/>
          <w:b/>
          <w:sz w:val="24"/>
          <w:szCs w:val="24"/>
        </w:rPr>
      </w:pPr>
    </w:p>
    <w:p w:rsidR="009F7E44" w:rsidRPr="00F60EB8" w:rsidRDefault="009F7E44" w:rsidP="00EA3E13">
      <w:pPr>
        <w:tabs>
          <w:tab w:val="left" w:pos="3450"/>
        </w:tabs>
        <w:jc w:val="both"/>
        <w:rPr>
          <w:rFonts w:ascii="Georgia" w:hAnsi="Georgia" w:cs="Helvetica"/>
          <w:sz w:val="24"/>
          <w:szCs w:val="24"/>
        </w:rPr>
      </w:pPr>
      <w:r w:rsidRPr="00F60EB8">
        <w:rPr>
          <w:rFonts w:ascii="Georgia" w:hAnsi="Georgia" w:cs="Helvetica"/>
          <w:sz w:val="24"/>
          <w:szCs w:val="24"/>
        </w:rPr>
        <w:br w:type="page"/>
      </w:r>
    </w:p>
    <w:p w:rsidR="00376F2D" w:rsidRPr="00601200" w:rsidRDefault="00376F2D" w:rsidP="00EA3E13">
      <w:pPr>
        <w:tabs>
          <w:tab w:val="left" w:pos="3450"/>
        </w:tabs>
        <w:jc w:val="both"/>
        <w:rPr>
          <w:rFonts w:ascii="Georgia" w:hAnsi="Georgia" w:cs="Helvetica"/>
          <w:b/>
          <w:sz w:val="20"/>
          <w:szCs w:val="20"/>
        </w:rPr>
      </w:pPr>
      <w:r w:rsidRPr="00601200">
        <w:rPr>
          <w:rFonts w:ascii="Georgia" w:hAnsi="Georgia" w:cs="Helvetica"/>
          <w:b/>
          <w:sz w:val="20"/>
          <w:szCs w:val="20"/>
        </w:rPr>
        <w:lastRenderedPageBreak/>
        <w:t>Plenary lectures abstracts</w:t>
      </w:r>
    </w:p>
    <w:p w:rsidR="00376F2D" w:rsidRPr="00F60EB8" w:rsidRDefault="00376F2D" w:rsidP="00EA3E13">
      <w:pPr>
        <w:tabs>
          <w:tab w:val="left" w:pos="3450"/>
        </w:tabs>
        <w:jc w:val="both"/>
        <w:rPr>
          <w:rFonts w:ascii="Georgia" w:hAnsi="Georgia" w:cs="Helvetica"/>
          <w:sz w:val="20"/>
          <w:szCs w:val="20"/>
        </w:rPr>
      </w:pPr>
      <w:r w:rsidRPr="00F60EB8">
        <w:rPr>
          <w:rFonts w:ascii="Georgia" w:hAnsi="Georgia" w:cs="Helvetica"/>
          <w:sz w:val="20"/>
          <w:szCs w:val="20"/>
        </w:rPr>
        <w:br w:type="page"/>
      </w:r>
    </w:p>
    <w:p w:rsidR="00601200" w:rsidRDefault="00601200" w:rsidP="00EA3E13">
      <w:pPr>
        <w:tabs>
          <w:tab w:val="left" w:pos="3450"/>
        </w:tabs>
        <w:jc w:val="both"/>
        <w:rPr>
          <w:rFonts w:ascii="Georgia" w:hAnsi="Georgia" w:cs="Helvetica"/>
          <w:sz w:val="20"/>
          <w:szCs w:val="20"/>
        </w:rPr>
      </w:pPr>
    </w:p>
    <w:p w:rsidR="00601200" w:rsidRDefault="00601200" w:rsidP="00EA3E13">
      <w:pPr>
        <w:tabs>
          <w:tab w:val="left" w:pos="3450"/>
        </w:tabs>
        <w:jc w:val="both"/>
        <w:rPr>
          <w:rFonts w:ascii="Georgia" w:hAnsi="Georgia" w:cs="Helvetica"/>
          <w:sz w:val="20"/>
          <w:szCs w:val="20"/>
        </w:rPr>
      </w:pPr>
    </w:p>
    <w:p w:rsidR="006563C9" w:rsidRPr="00601200" w:rsidRDefault="006563C9" w:rsidP="00EA3E13">
      <w:pPr>
        <w:tabs>
          <w:tab w:val="left" w:pos="3450"/>
        </w:tabs>
        <w:jc w:val="both"/>
        <w:rPr>
          <w:rFonts w:ascii="Georgia" w:hAnsi="Georgia" w:cs="Helvetica"/>
          <w:b/>
          <w:sz w:val="24"/>
          <w:szCs w:val="24"/>
        </w:rPr>
      </w:pPr>
      <w:r w:rsidRPr="00601200">
        <w:rPr>
          <w:rFonts w:ascii="Georgia" w:hAnsi="Georgia" w:cs="Helvetica"/>
          <w:b/>
          <w:sz w:val="24"/>
          <w:szCs w:val="24"/>
        </w:rPr>
        <w:t>Carbohydrate-binding agents: novel therapeutic concept as selective antiviral compounds</w:t>
      </w:r>
    </w:p>
    <w:p w:rsidR="006563C9" w:rsidRPr="00601200" w:rsidRDefault="006563C9" w:rsidP="00EA3E13">
      <w:pPr>
        <w:tabs>
          <w:tab w:val="left" w:pos="3450"/>
        </w:tabs>
        <w:jc w:val="both"/>
        <w:rPr>
          <w:rFonts w:ascii="Georgia" w:hAnsi="Georgia" w:cs="Helvetica"/>
          <w:i/>
          <w:sz w:val="24"/>
          <w:szCs w:val="24"/>
        </w:rPr>
      </w:pPr>
      <w:r w:rsidRPr="00601200">
        <w:rPr>
          <w:rFonts w:ascii="Georgia" w:hAnsi="Georgia" w:cs="Helvetica"/>
          <w:i/>
          <w:sz w:val="24"/>
          <w:szCs w:val="24"/>
        </w:rPr>
        <w:t>Jan Balzarini</w:t>
      </w:r>
    </w:p>
    <w:p w:rsidR="006563C9" w:rsidRPr="00F60EB8" w:rsidRDefault="006563C9" w:rsidP="00EA3E13">
      <w:pPr>
        <w:tabs>
          <w:tab w:val="left" w:pos="3450"/>
        </w:tabs>
        <w:jc w:val="both"/>
        <w:rPr>
          <w:rFonts w:ascii="Georgia" w:hAnsi="Georgia" w:cs="Helvetica"/>
          <w:sz w:val="20"/>
          <w:szCs w:val="20"/>
        </w:rPr>
      </w:pPr>
      <w:r w:rsidRPr="00F60EB8">
        <w:rPr>
          <w:rFonts w:ascii="Georgia" w:hAnsi="Georgia" w:cs="Helvetica"/>
          <w:sz w:val="20"/>
          <w:szCs w:val="20"/>
        </w:rPr>
        <w:t>Rega Institute for Medical Research, KU Leuven, B-3000 Leuven, Belgium</w:t>
      </w:r>
    </w:p>
    <w:p w:rsidR="006563C9" w:rsidRPr="00F60EB8" w:rsidRDefault="006563C9" w:rsidP="00EA3E13">
      <w:pPr>
        <w:tabs>
          <w:tab w:val="left" w:pos="3450"/>
        </w:tabs>
        <w:jc w:val="both"/>
        <w:rPr>
          <w:rFonts w:ascii="Georgia" w:hAnsi="Georgia" w:cs="Helvetica"/>
          <w:sz w:val="20"/>
          <w:szCs w:val="20"/>
        </w:rPr>
      </w:pPr>
      <w:r w:rsidRPr="00F60EB8">
        <w:rPr>
          <w:rFonts w:ascii="Georgia" w:hAnsi="Georgia" w:cs="Helvetica"/>
          <w:sz w:val="20"/>
          <w:szCs w:val="20"/>
        </w:rPr>
        <w:t>Carbohydrate-binding agents (CBAs) can be isolated from a variety of species. A number of them, in particular those CBAs that show specific recognition for mannose (Man) display a remarkable activity against enveloped viruses (i.e. HIV, HCV) in cell culture. Also the non-peptidic α-1,2-Man-specific antibiotic Pradimicin markedly suppresses viral infection. Most CBAs function as oligomers. CBAs qualify as potential anti-HIV microbicide drugs because they inhibit infection of cells by cell-free virus, efficiently prevent virus transmission from virus-infected cells to uninfected T-lymphocytes, block HIV capture by DC-SIGN-expressing cells and compromise transmission of DC-SIGN-captured virus to CD4+ T-lymphocytes. Their most likely mechanism of antiviral action is the interruption of virus entry (i.e. fusion). CBAs presumably act by direct binding to the N-glycans on the HIV-1 gp120 envelope. They may cross-link several glycans during virus/cell interaction and/or freeze the conformation of gp120 preventing further interaction with the coreceptor. CBA pressure in HIV-infected cell cultures forces the virus to delete N-glycans on gp120 to escape CBA inhibition. Several CBAs have a high genetic barrier. CBAs are the prototypes of conceptionally novel chemotherapeutics with a unique mechanism of antiviral action, drug resistance profile and an intrinsic capacity to trigger a specific immune response against HIV strains after glycan deletions on their envelope occur in an attempt to escape CBA drug pressure.</w:t>
      </w:r>
    </w:p>
    <w:p w:rsidR="00583AA1" w:rsidRPr="00F60EB8" w:rsidRDefault="00583AA1" w:rsidP="00EA3E13">
      <w:pPr>
        <w:tabs>
          <w:tab w:val="left" w:pos="3450"/>
        </w:tabs>
        <w:jc w:val="both"/>
        <w:rPr>
          <w:rFonts w:ascii="Georgia" w:hAnsi="Georgia" w:cs="Helvetica"/>
          <w:sz w:val="20"/>
          <w:szCs w:val="20"/>
        </w:rPr>
      </w:pPr>
    </w:p>
    <w:p w:rsidR="00583AA1" w:rsidRPr="00F60EB8" w:rsidRDefault="00583AA1" w:rsidP="00EA3E13">
      <w:pPr>
        <w:tabs>
          <w:tab w:val="left" w:pos="3450"/>
        </w:tabs>
        <w:jc w:val="both"/>
        <w:rPr>
          <w:rFonts w:ascii="Georgia" w:hAnsi="Georgia" w:cs="Helvetica"/>
          <w:sz w:val="20"/>
          <w:szCs w:val="20"/>
        </w:rPr>
      </w:pPr>
    </w:p>
    <w:p w:rsidR="00583AA1" w:rsidRPr="00F60EB8" w:rsidRDefault="00583AA1" w:rsidP="00EA3E13">
      <w:pPr>
        <w:tabs>
          <w:tab w:val="left" w:pos="3450"/>
        </w:tabs>
        <w:jc w:val="both"/>
        <w:rPr>
          <w:rFonts w:ascii="Georgia" w:hAnsi="Georgia" w:cs="Helvetica"/>
          <w:sz w:val="20"/>
          <w:szCs w:val="20"/>
        </w:rPr>
      </w:pPr>
      <w:r w:rsidRPr="00F60EB8">
        <w:rPr>
          <w:rFonts w:ascii="Georgia" w:hAnsi="Georgia" w:cs="Helvetica"/>
          <w:sz w:val="20"/>
          <w:szCs w:val="20"/>
        </w:rPr>
        <w:br w:type="page"/>
      </w:r>
    </w:p>
    <w:p w:rsidR="007056F8" w:rsidRPr="00F60EB8" w:rsidRDefault="007056F8" w:rsidP="00EA3E13">
      <w:pPr>
        <w:tabs>
          <w:tab w:val="left" w:pos="3450"/>
        </w:tabs>
        <w:jc w:val="both"/>
        <w:rPr>
          <w:rFonts w:ascii="Georgia" w:hAnsi="Georgia" w:cs="Helvetica"/>
          <w:sz w:val="20"/>
          <w:szCs w:val="20"/>
        </w:rPr>
      </w:pPr>
      <w:r w:rsidRPr="00F60EB8">
        <w:rPr>
          <w:rFonts w:ascii="Georgia" w:hAnsi="Georgia" w:cs="Helvetica"/>
          <w:sz w:val="20"/>
          <w:szCs w:val="20"/>
        </w:rPr>
        <w:lastRenderedPageBreak/>
        <w:t>Identifying targets for antifiloviral interventions</w:t>
      </w:r>
    </w:p>
    <w:p w:rsidR="007056F8" w:rsidRPr="00F60EB8" w:rsidRDefault="007056F8" w:rsidP="00EA3E13">
      <w:pPr>
        <w:tabs>
          <w:tab w:val="left" w:pos="3450"/>
        </w:tabs>
        <w:jc w:val="both"/>
        <w:rPr>
          <w:rFonts w:ascii="Georgia" w:hAnsi="Georgia" w:cs="Helvetica"/>
          <w:sz w:val="20"/>
          <w:szCs w:val="20"/>
        </w:rPr>
      </w:pPr>
    </w:p>
    <w:p w:rsidR="007056F8" w:rsidRPr="00F60EB8" w:rsidRDefault="007056F8" w:rsidP="00EA3E13">
      <w:pPr>
        <w:tabs>
          <w:tab w:val="left" w:pos="3450"/>
        </w:tabs>
        <w:jc w:val="both"/>
        <w:rPr>
          <w:rFonts w:ascii="Georgia" w:hAnsi="Georgia" w:cs="Helvetica"/>
          <w:sz w:val="20"/>
          <w:szCs w:val="20"/>
        </w:rPr>
      </w:pPr>
      <w:r w:rsidRPr="00F60EB8">
        <w:rPr>
          <w:rFonts w:ascii="Georgia" w:hAnsi="Georgia" w:cs="Helvetica"/>
          <w:sz w:val="20"/>
          <w:szCs w:val="20"/>
        </w:rPr>
        <w:t>Gordian Schudt1, Olga Dolnik1, Larissa Kolesnikova1 and  Stephan Becker1</w:t>
      </w:r>
    </w:p>
    <w:p w:rsidR="007056F8" w:rsidRPr="00F60EB8" w:rsidRDefault="007056F8" w:rsidP="00EA3E13">
      <w:pPr>
        <w:tabs>
          <w:tab w:val="left" w:pos="3450"/>
        </w:tabs>
        <w:jc w:val="both"/>
        <w:rPr>
          <w:rFonts w:ascii="Georgia" w:hAnsi="Georgia" w:cs="Helvetica"/>
          <w:sz w:val="20"/>
          <w:szCs w:val="20"/>
        </w:rPr>
      </w:pPr>
      <w:r w:rsidRPr="00F60EB8">
        <w:rPr>
          <w:rFonts w:ascii="Georgia" w:hAnsi="Georgia" w:cs="Helvetica"/>
          <w:sz w:val="20"/>
          <w:szCs w:val="20"/>
        </w:rPr>
        <w:t>1Institut für Virologie, Philipps-University Marburg, Germany;</w:t>
      </w:r>
    </w:p>
    <w:p w:rsidR="007056F8" w:rsidRPr="00F60EB8" w:rsidRDefault="007056F8" w:rsidP="00EA3E13">
      <w:pPr>
        <w:tabs>
          <w:tab w:val="left" w:pos="3450"/>
        </w:tabs>
        <w:jc w:val="both"/>
        <w:rPr>
          <w:rFonts w:ascii="Georgia" w:hAnsi="Georgia" w:cs="Helvetica"/>
          <w:sz w:val="20"/>
          <w:szCs w:val="20"/>
        </w:rPr>
      </w:pPr>
      <w:r w:rsidRPr="00F60EB8">
        <w:rPr>
          <w:rFonts w:ascii="Georgia" w:hAnsi="Georgia" w:cs="Helvetica"/>
          <w:sz w:val="20"/>
          <w:szCs w:val="20"/>
        </w:rPr>
        <w:t xml:space="preserve">Email: </w:t>
      </w:r>
      <w:hyperlink r:id="rId14" w:history="1">
        <w:r w:rsidRPr="00F60EB8">
          <w:rPr>
            <w:rFonts w:ascii="Georgia" w:hAnsi="Georgia" w:cs="Helvetica"/>
            <w:sz w:val="20"/>
            <w:szCs w:val="20"/>
          </w:rPr>
          <w:t>becker@staff.uni-marburg.de</w:t>
        </w:r>
      </w:hyperlink>
    </w:p>
    <w:p w:rsidR="007056F8" w:rsidRPr="00F60EB8" w:rsidRDefault="007056F8" w:rsidP="00EA3E13">
      <w:pPr>
        <w:tabs>
          <w:tab w:val="left" w:pos="3450"/>
        </w:tabs>
        <w:jc w:val="both"/>
        <w:rPr>
          <w:rFonts w:ascii="Georgia" w:hAnsi="Georgia" w:cs="Helvetica"/>
          <w:sz w:val="20"/>
          <w:szCs w:val="20"/>
        </w:rPr>
      </w:pPr>
      <w:r w:rsidRPr="00F60EB8">
        <w:rPr>
          <w:rFonts w:ascii="Georgia" w:hAnsi="Georgia" w:cs="Helvetica"/>
          <w:sz w:val="20"/>
          <w:szCs w:val="20"/>
        </w:rPr>
        <w:t>Formation of Marburg virus particles inside infected cells is a modular process, which is highly regulated in time and space and needs the interaction of viral proteins and RNA with a plethora of cellular proteins. First, viral genomic RNA is encapsidated by five viral proteins in virus-induced inclusions in the perinuclear region giving rise to the formation of viral nucleocapsids (assembly step 1). Then, association of nucleocapsids with the matrix protein VP40 takes place in the cell periphery (assembly step 2) and finally, acquisition of the viral lipid envelope and the surface glycoprotein is accomplished via budding through the plasma membrane in filopodia, specialized actin-containing cellular protrusions (assembly step 3). We have analyzed the transport of nucleocapsids between the assembly sites and detected that actin polymerization is essential for their migration. To determine whether the actin-dependent transport of nucleocapsids represents a target for antiviral interventions we have tested a number of inhibitors that influenced cellular actin-dependent transport. We found that intracellular transport of Marburg and Ebola virus can be blocked efficiently by chemicals that inhibit actin polymerization.</w:t>
      </w:r>
    </w:p>
    <w:p w:rsidR="007056F8" w:rsidRPr="00F60EB8" w:rsidRDefault="007056F8" w:rsidP="00EA3E13">
      <w:pPr>
        <w:tabs>
          <w:tab w:val="left" w:pos="3450"/>
        </w:tabs>
        <w:jc w:val="both"/>
        <w:rPr>
          <w:rFonts w:ascii="Georgia" w:hAnsi="Georgia" w:cs="Helvetica"/>
          <w:sz w:val="20"/>
          <w:szCs w:val="20"/>
        </w:rPr>
      </w:pPr>
      <w:r w:rsidRPr="00F60EB8">
        <w:rPr>
          <w:rFonts w:ascii="Georgia" w:hAnsi="Georgia" w:cs="Helvetica"/>
          <w:sz w:val="20"/>
          <w:szCs w:val="20"/>
        </w:rPr>
        <w:br w:type="page"/>
      </w:r>
    </w:p>
    <w:p w:rsidR="00AF121A" w:rsidRPr="00F60EB8" w:rsidRDefault="00AF121A" w:rsidP="00EA3E13">
      <w:pPr>
        <w:tabs>
          <w:tab w:val="left" w:pos="3450"/>
        </w:tabs>
        <w:jc w:val="both"/>
        <w:rPr>
          <w:rFonts w:ascii="Georgia" w:hAnsi="Georgia" w:cs="Helvetica"/>
          <w:sz w:val="20"/>
          <w:szCs w:val="20"/>
        </w:rPr>
      </w:pPr>
      <w:r w:rsidRPr="00F60EB8">
        <w:rPr>
          <w:rFonts w:ascii="Georgia" w:hAnsi="Georgia" w:cs="Helvetica"/>
          <w:sz w:val="20"/>
          <w:szCs w:val="20"/>
        </w:rPr>
        <w:lastRenderedPageBreak/>
        <w:t xml:space="preserve">Design,  synthesis  and  biological  evaluation  of  human  DDX3  inhibitors  with multiple antiviral activity. </w:t>
      </w:r>
    </w:p>
    <w:p w:rsidR="00AF121A" w:rsidRPr="00F60EB8" w:rsidRDefault="00AF121A" w:rsidP="00EA3E13">
      <w:pPr>
        <w:tabs>
          <w:tab w:val="left" w:pos="3450"/>
        </w:tabs>
        <w:jc w:val="both"/>
        <w:rPr>
          <w:rFonts w:ascii="Georgia" w:hAnsi="Georgia" w:cs="Helvetica"/>
          <w:sz w:val="20"/>
          <w:szCs w:val="20"/>
        </w:rPr>
      </w:pPr>
    </w:p>
    <w:p w:rsidR="00AF121A" w:rsidRPr="00F60EB8" w:rsidRDefault="00AF121A" w:rsidP="00EA3E13">
      <w:pPr>
        <w:tabs>
          <w:tab w:val="left" w:pos="3450"/>
        </w:tabs>
        <w:jc w:val="both"/>
        <w:rPr>
          <w:rFonts w:ascii="Georgia" w:hAnsi="Georgia" w:cs="Helvetica"/>
          <w:sz w:val="20"/>
          <w:szCs w:val="20"/>
        </w:rPr>
      </w:pPr>
      <w:r w:rsidRPr="00F60EB8">
        <w:rPr>
          <w:rFonts w:ascii="Georgia" w:hAnsi="Georgia" w:cs="Helvetica"/>
          <w:sz w:val="20"/>
          <w:szCs w:val="20"/>
        </w:rPr>
        <w:t>Maurizio Botta1</w:t>
      </w:r>
    </w:p>
    <w:p w:rsidR="006D6D1C" w:rsidRPr="00F60EB8" w:rsidRDefault="006D6D1C" w:rsidP="00EA3E13">
      <w:pPr>
        <w:tabs>
          <w:tab w:val="left" w:pos="3450"/>
        </w:tabs>
        <w:jc w:val="both"/>
        <w:rPr>
          <w:rFonts w:ascii="Georgia" w:hAnsi="Georgia" w:cs="Helvetica"/>
          <w:sz w:val="20"/>
          <w:szCs w:val="20"/>
        </w:rPr>
      </w:pPr>
      <w:r w:rsidRPr="00F60EB8">
        <w:rPr>
          <w:rFonts w:ascii="Georgia" w:hAnsi="Georgia" w:cs="Helvetica"/>
          <w:sz w:val="20"/>
          <w:szCs w:val="20"/>
        </w:rPr>
        <w:t xml:space="preserve">,  </w:t>
      </w:r>
    </w:p>
    <w:p w:rsidR="00AF121A" w:rsidRPr="00F60EB8" w:rsidRDefault="006D6D1C" w:rsidP="00EA3E13">
      <w:pPr>
        <w:tabs>
          <w:tab w:val="left" w:pos="3450"/>
        </w:tabs>
        <w:jc w:val="both"/>
        <w:rPr>
          <w:rFonts w:ascii="Georgia" w:hAnsi="Georgia" w:cs="Helvetica"/>
          <w:sz w:val="20"/>
          <w:szCs w:val="20"/>
        </w:rPr>
      </w:pPr>
      <w:r w:rsidRPr="00F60EB8">
        <w:rPr>
          <w:rFonts w:ascii="Georgia" w:hAnsi="Georgia" w:cs="Helvetica"/>
          <w:sz w:val="20"/>
          <w:szCs w:val="20"/>
        </w:rPr>
        <w:t>1</w:t>
      </w:r>
      <w:r w:rsidR="00AF121A" w:rsidRPr="00F60EB8">
        <w:rPr>
          <w:rFonts w:ascii="Georgia" w:hAnsi="Georgia" w:cs="Helvetica"/>
          <w:sz w:val="20"/>
          <w:szCs w:val="20"/>
        </w:rPr>
        <w:t xml:space="preserve">Dipartimento  di  Biotecnologie,  Chimica  e  Farmacia,  Università  degli  Studi  di  Siena,  Siena, Italy </w:t>
      </w:r>
    </w:p>
    <w:p w:rsidR="00AF121A" w:rsidRPr="00F60EB8" w:rsidRDefault="00AF121A" w:rsidP="00EA3E13">
      <w:pPr>
        <w:tabs>
          <w:tab w:val="left" w:pos="3450"/>
        </w:tabs>
        <w:jc w:val="both"/>
        <w:rPr>
          <w:rFonts w:ascii="Georgia" w:hAnsi="Georgia" w:cs="Helvetica"/>
          <w:sz w:val="20"/>
          <w:szCs w:val="20"/>
        </w:rPr>
      </w:pPr>
    </w:p>
    <w:p w:rsidR="00AF121A" w:rsidRPr="00F60EB8" w:rsidRDefault="00AF121A" w:rsidP="00EA3E13">
      <w:pPr>
        <w:tabs>
          <w:tab w:val="left" w:pos="3450"/>
        </w:tabs>
        <w:jc w:val="both"/>
        <w:rPr>
          <w:rFonts w:ascii="Georgia" w:hAnsi="Georgia" w:cs="Helvetica"/>
          <w:sz w:val="20"/>
          <w:szCs w:val="20"/>
        </w:rPr>
      </w:pPr>
      <w:r w:rsidRPr="00F60EB8">
        <w:rPr>
          <w:rFonts w:ascii="Georgia" w:hAnsi="Georgia" w:cs="Helvetica"/>
          <w:sz w:val="20"/>
          <w:szCs w:val="20"/>
        </w:rPr>
        <w:t>Understanding  the  complex  network  of  host-virus  interactions  can  provide  new  avenues  for  the treatment of viral infections, in that essential cellular cofactors for viral replication represent attractive novel targets for antiviral therapy. Targeting cellular cofactors could have the advantage of limiting the occurrence  of  drug  resistance,  as  cellular  proteins  are  less  prone  to  mutate  than  viral  proteins. Recently, several independent studies have revealed that the cellular ATPase/RNA helicase X-linked DEAD-box  polypeptide  3  (DDX3)  is  an  essential  host  factor  for  some  of  the  most  clinically  and economically  challenging  human  pathogens:  Human  Immunodeficiency  Virus,  (HIV-1  Retroviridae), Hepatitis C Virus, Japanese Encephalitis Virus, Dengue Virus and West Nile Virus (HCV, JEV, DENV, WNV,  Flaviviridiae). DEAD-box helicases are involved in a large variety of cellular processes involving RNA,  such  as  splicing,  mRNA  export,  transcriptional  and  translational  regulation  and  ribosome biogenesis. (1) Our research group is working in targeting both the ATPase and RNA binding regions of DDX3. (2)(3) In this regard the identification of the first small molecule, specifically designed to interfere with  the  RNA  binding  of  hDDX3  has  accomplished  by  us.  (4,  5)  Subsequently  we  used  molecular modeling  methods  to  guide  the  synthesis  of  new  derivatives  in  order  to  find  new  compounds  with increased activity and improved pharmacokinetics proprieties. As a result, most of the new compounds were able to inhibit DDX3 helicase activity at micromolar/submicromolar concentration. Remarkably, some compounds showed anti-HCV and anti-HIV activity in cells, as well as a good inhibitory activity against JEV, DENV and WNV infections. No cytotoxicity was found for the studied compounds up to 20 μM concentration. Furthermore, our compounds proved to be metabolically stable in a range of 80-</w:t>
      </w:r>
    </w:p>
    <w:p w:rsidR="00AF121A" w:rsidRPr="00F60EB8" w:rsidRDefault="00AF121A" w:rsidP="00EA3E13">
      <w:pPr>
        <w:tabs>
          <w:tab w:val="left" w:pos="3450"/>
        </w:tabs>
        <w:jc w:val="both"/>
        <w:rPr>
          <w:rFonts w:ascii="Georgia" w:hAnsi="Georgia" w:cs="Helvetica"/>
          <w:sz w:val="20"/>
          <w:szCs w:val="20"/>
        </w:rPr>
      </w:pPr>
      <w:r w:rsidRPr="00F60EB8">
        <w:rPr>
          <w:rFonts w:ascii="Georgia" w:hAnsi="Georgia" w:cs="Helvetica"/>
          <w:sz w:val="20"/>
          <w:szCs w:val="20"/>
        </w:rPr>
        <w:t xml:space="preserve">90 % in presence of human microsomes. </w:t>
      </w:r>
    </w:p>
    <w:p w:rsidR="00AF121A" w:rsidRPr="00F60EB8" w:rsidRDefault="00AF121A" w:rsidP="00EA3E13">
      <w:pPr>
        <w:tabs>
          <w:tab w:val="left" w:pos="3450"/>
        </w:tabs>
        <w:jc w:val="both"/>
        <w:rPr>
          <w:rFonts w:ascii="Georgia" w:hAnsi="Georgia" w:cs="Helvetica"/>
          <w:sz w:val="20"/>
          <w:szCs w:val="20"/>
        </w:rPr>
      </w:pPr>
    </w:p>
    <w:p w:rsidR="00AF121A" w:rsidRPr="00F60EB8" w:rsidRDefault="00AF121A" w:rsidP="00EA3E13">
      <w:pPr>
        <w:tabs>
          <w:tab w:val="left" w:pos="3450"/>
        </w:tabs>
        <w:jc w:val="both"/>
        <w:rPr>
          <w:rFonts w:ascii="Georgia" w:hAnsi="Georgia" w:cs="Helvetica"/>
          <w:sz w:val="20"/>
          <w:szCs w:val="20"/>
        </w:rPr>
      </w:pPr>
    </w:p>
    <w:p w:rsidR="00AF121A" w:rsidRPr="00F60EB8" w:rsidRDefault="00AF121A" w:rsidP="00EA3E13">
      <w:pPr>
        <w:tabs>
          <w:tab w:val="left" w:pos="3450"/>
        </w:tabs>
        <w:jc w:val="both"/>
        <w:rPr>
          <w:rFonts w:ascii="Georgia" w:hAnsi="Georgia" w:cs="Helvetica"/>
          <w:sz w:val="20"/>
          <w:szCs w:val="20"/>
        </w:rPr>
      </w:pPr>
      <w:r w:rsidRPr="00F60EB8">
        <w:rPr>
          <w:rFonts w:ascii="Georgia" w:hAnsi="Georgia" w:cs="Helvetica"/>
          <w:sz w:val="20"/>
          <w:szCs w:val="20"/>
        </w:rPr>
        <w:t xml:space="preserve">References: </w:t>
      </w:r>
    </w:p>
    <w:p w:rsidR="00AF121A" w:rsidRPr="00F60EB8" w:rsidRDefault="00AF121A" w:rsidP="00EA3E13">
      <w:pPr>
        <w:tabs>
          <w:tab w:val="left" w:pos="3450"/>
        </w:tabs>
        <w:jc w:val="both"/>
        <w:rPr>
          <w:rFonts w:ascii="Georgia" w:hAnsi="Georgia" w:cs="Helvetica"/>
          <w:sz w:val="20"/>
          <w:szCs w:val="20"/>
        </w:rPr>
      </w:pPr>
      <w:r w:rsidRPr="00F60EB8">
        <w:rPr>
          <w:rFonts w:ascii="Georgia" w:hAnsi="Georgia" w:cs="Helvetica"/>
          <w:sz w:val="20"/>
          <w:szCs w:val="20"/>
        </w:rPr>
        <w:t xml:space="preserve">(1) Schroder M., 2010, Biochem Pharmacol, 79:297 </w:t>
      </w:r>
    </w:p>
    <w:p w:rsidR="00AF121A" w:rsidRPr="00F60EB8" w:rsidRDefault="00AF121A" w:rsidP="00EA3E13">
      <w:pPr>
        <w:tabs>
          <w:tab w:val="left" w:pos="3450"/>
        </w:tabs>
        <w:jc w:val="both"/>
        <w:rPr>
          <w:rFonts w:ascii="Georgia" w:hAnsi="Georgia" w:cs="Helvetica"/>
          <w:sz w:val="20"/>
          <w:szCs w:val="20"/>
        </w:rPr>
      </w:pPr>
      <w:r w:rsidRPr="00F60EB8">
        <w:rPr>
          <w:rFonts w:ascii="Georgia" w:hAnsi="Georgia" w:cs="Helvetica"/>
          <w:sz w:val="20"/>
          <w:szCs w:val="20"/>
        </w:rPr>
        <w:t xml:space="preserve">(2) Maga G., Falchi F., Garbelli A., Belfiore A., Witvrouw M., Manetti F., Botta M., 2008, J. Med. Chem, 51:6635 </w:t>
      </w:r>
    </w:p>
    <w:p w:rsidR="00AF121A" w:rsidRPr="00F60EB8" w:rsidRDefault="00AF121A" w:rsidP="00EA3E13">
      <w:pPr>
        <w:tabs>
          <w:tab w:val="left" w:pos="3450"/>
        </w:tabs>
        <w:jc w:val="both"/>
        <w:rPr>
          <w:rFonts w:ascii="Georgia" w:hAnsi="Georgia" w:cs="Helvetica"/>
          <w:sz w:val="20"/>
          <w:szCs w:val="20"/>
        </w:rPr>
      </w:pPr>
      <w:r w:rsidRPr="00F60EB8">
        <w:rPr>
          <w:rFonts w:ascii="Georgia" w:hAnsi="Georgia" w:cs="Helvetica"/>
          <w:sz w:val="20"/>
          <w:szCs w:val="20"/>
        </w:rPr>
        <w:t xml:space="preserve">(3) Maga G., Falchi F., Radi M., Botta L., Casaluce G., Bernardini M., Irannrjad H., Manetti F., Garbelli A., Zanoli </w:t>
      </w:r>
    </w:p>
    <w:p w:rsidR="00AF121A" w:rsidRPr="00F60EB8" w:rsidRDefault="00AF121A" w:rsidP="00EA3E13">
      <w:pPr>
        <w:tabs>
          <w:tab w:val="left" w:pos="3450"/>
        </w:tabs>
        <w:jc w:val="both"/>
        <w:rPr>
          <w:rFonts w:ascii="Georgia" w:hAnsi="Georgia" w:cs="Helvetica"/>
          <w:sz w:val="20"/>
          <w:szCs w:val="20"/>
        </w:rPr>
      </w:pPr>
      <w:r w:rsidRPr="00F60EB8">
        <w:rPr>
          <w:rFonts w:ascii="Georgia" w:hAnsi="Georgia" w:cs="Helvetica"/>
          <w:sz w:val="20"/>
          <w:szCs w:val="20"/>
        </w:rPr>
        <w:t xml:space="preserve">S., Esté J., Gonzalez E., Zucca E., Paolucci S., Balanti F., De Rijck J., Debyser Z., Botta M., 2011, Chem. Med. </w:t>
      </w:r>
    </w:p>
    <w:p w:rsidR="00AF121A" w:rsidRPr="00F60EB8" w:rsidRDefault="00AF121A" w:rsidP="00EA3E13">
      <w:pPr>
        <w:tabs>
          <w:tab w:val="left" w:pos="3450"/>
        </w:tabs>
        <w:jc w:val="both"/>
        <w:rPr>
          <w:rFonts w:ascii="Georgia" w:hAnsi="Georgia" w:cs="Helvetica"/>
          <w:sz w:val="20"/>
          <w:szCs w:val="20"/>
        </w:rPr>
      </w:pPr>
      <w:r w:rsidRPr="00F60EB8">
        <w:rPr>
          <w:rFonts w:ascii="Georgia" w:hAnsi="Georgia" w:cs="Helvetica"/>
          <w:sz w:val="20"/>
          <w:szCs w:val="20"/>
        </w:rPr>
        <w:t xml:space="preserve">Chem, 6:1371 </w:t>
      </w:r>
    </w:p>
    <w:p w:rsidR="00AF121A" w:rsidRPr="00F60EB8" w:rsidRDefault="00AF121A" w:rsidP="00EA3E13">
      <w:pPr>
        <w:tabs>
          <w:tab w:val="left" w:pos="3450"/>
        </w:tabs>
        <w:jc w:val="both"/>
        <w:rPr>
          <w:rFonts w:ascii="Georgia" w:hAnsi="Georgia" w:cs="Helvetica"/>
          <w:sz w:val="20"/>
          <w:szCs w:val="20"/>
        </w:rPr>
      </w:pPr>
      <w:r w:rsidRPr="00F60EB8">
        <w:rPr>
          <w:rFonts w:ascii="Georgia" w:hAnsi="Georgia" w:cs="Helvetica"/>
          <w:sz w:val="20"/>
          <w:szCs w:val="20"/>
        </w:rPr>
        <w:t xml:space="preserve">(4) Garbelli A., Radi M., Falchi F., Beerman S., Zanoli S.,  Manetti F., Dietrich U., Botta M., Maga G., 2011, Curr. Med. Chem, 18:2094 </w:t>
      </w:r>
    </w:p>
    <w:p w:rsidR="00AF121A" w:rsidRPr="00F60EB8" w:rsidRDefault="00AF121A" w:rsidP="00EA3E13">
      <w:pPr>
        <w:tabs>
          <w:tab w:val="left" w:pos="3450"/>
        </w:tabs>
        <w:jc w:val="both"/>
        <w:rPr>
          <w:rFonts w:ascii="Georgia" w:hAnsi="Georgia" w:cs="Helvetica"/>
          <w:sz w:val="20"/>
          <w:szCs w:val="20"/>
        </w:rPr>
      </w:pPr>
      <w:r w:rsidRPr="00F60EB8">
        <w:rPr>
          <w:rFonts w:ascii="Georgia" w:hAnsi="Georgia" w:cs="Helvetica"/>
          <w:sz w:val="20"/>
          <w:szCs w:val="20"/>
        </w:rPr>
        <w:t xml:space="preserve">(5) Radi M., Falchi F., Garbelli A., Samuele A., Bernardo V., Paolucci S., Baldanti F., Schenone S., Manetti F., </w:t>
      </w:r>
    </w:p>
    <w:p w:rsidR="00AF121A" w:rsidRPr="00F60EB8" w:rsidRDefault="00AF121A" w:rsidP="00EA3E13">
      <w:pPr>
        <w:tabs>
          <w:tab w:val="left" w:pos="3450"/>
        </w:tabs>
        <w:jc w:val="both"/>
        <w:rPr>
          <w:rFonts w:ascii="Georgia" w:hAnsi="Georgia" w:cs="Helvetica"/>
          <w:sz w:val="20"/>
          <w:szCs w:val="20"/>
        </w:rPr>
      </w:pPr>
      <w:r w:rsidRPr="00F60EB8">
        <w:rPr>
          <w:rFonts w:ascii="Georgia" w:hAnsi="Georgia" w:cs="Helvetica"/>
          <w:sz w:val="20"/>
          <w:szCs w:val="20"/>
        </w:rPr>
        <w:t xml:space="preserve">Maga G., Botta M., 2012, Bioorg. Med. Lett, 22:2094 </w:t>
      </w:r>
    </w:p>
    <w:p w:rsidR="00AF121A" w:rsidRPr="00F60EB8" w:rsidRDefault="00AF121A" w:rsidP="00EA3E13">
      <w:pPr>
        <w:tabs>
          <w:tab w:val="left" w:pos="3450"/>
        </w:tabs>
        <w:jc w:val="both"/>
        <w:rPr>
          <w:rFonts w:ascii="Georgia" w:hAnsi="Georgia" w:cs="Helvetica"/>
          <w:sz w:val="20"/>
          <w:szCs w:val="20"/>
        </w:rPr>
      </w:pPr>
    </w:p>
    <w:p w:rsidR="00AF121A" w:rsidRPr="00F60EB8" w:rsidRDefault="00AF121A" w:rsidP="00EA3E13">
      <w:pPr>
        <w:tabs>
          <w:tab w:val="left" w:pos="3450"/>
        </w:tabs>
        <w:jc w:val="both"/>
        <w:rPr>
          <w:rFonts w:ascii="Georgia" w:hAnsi="Georgia" w:cs="Helvetica"/>
          <w:sz w:val="20"/>
          <w:szCs w:val="20"/>
        </w:rPr>
      </w:pPr>
      <w:r w:rsidRPr="00F60EB8">
        <w:rPr>
          <w:rFonts w:ascii="Georgia" w:hAnsi="Georgia" w:cs="Helvetica"/>
          <w:sz w:val="20"/>
          <w:szCs w:val="20"/>
        </w:rPr>
        <w:br w:type="page"/>
      </w:r>
    </w:p>
    <w:p w:rsidR="00161D18" w:rsidRPr="00F60EB8" w:rsidRDefault="00161D18" w:rsidP="00EA3E13">
      <w:pPr>
        <w:tabs>
          <w:tab w:val="left" w:pos="3450"/>
        </w:tabs>
        <w:jc w:val="both"/>
        <w:rPr>
          <w:rFonts w:ascii="Georgia" w:hAnsi="Georgia" w:cs="Helvetica"/>
          <w:sz w:val="20"/>
          <w:szCs w:val="20"/>
        </w:rPr>
      </w:pPr>
      <w:r w:rsidRPr="00F60EB8">
        <w:rPr>
          <w:rFonts w:ascii="Georgia" w:hAnsi="Georgia" w:cs="Helvetica"/>
          <w:sz w:val="20"/>
          <w:szCs w:val="20"/>
        </w:rPr>
        <w:lastRenderedPageBreak/>
        <w:t>Development of highly potent and broadly active HIV-1 maturation inhibitors</w:t>
      </w:r>
    </w:p>
    <w:p w:rsidR="006D6D1C" w:rsidRPr="00F60EB8" w:rsidRDefault="009A3CE1" w:rsidP="00EA3E13">
      <w:pPr>
        <w:tabs>
          <w:tab w:val="left" w:pos="3450"/>
        </w:tabs>
        <w:jc w:val="both"/>
        <w:rPr>
          <w:rFonts w:ascii="Georgia" w:hAnsi="Georgia" w:cs="Helvetica"/>
          <w:sz w:val="20"/>
          <w:szCs w:val="20"/>
        </w:rPr>
      </w:pPr>
      <w:r w:rsidRPr="00F60EB8">
        <w:rPr>
          <w:rFonts w:ascii="Georgia" w:hAnsi="Georgia" w:cs="Helvetica"/>
          <w:sz w:val="20"/>
          <w:szCs w:val="20"/>
        </w:rPr>
        <w:t>Eric Freed</w:t>
      </w:r>
    </w:p>
    <w:p w:rsidR="006D6D1C" w:rsidRPr="00F60EB8" w:rsidRDefault="006D6D1C" w:rsidP="00EA3E13">
      <w:pPr>
        <w:tabs>
          <w:tab w:val="left" w:pos="3450"/>
        </w:tabs>
        <w:jc w:val="both"/>
        <w:rPr>
          <w:rFonts w:ascii="Georgia" w:hAnsi="Georgia" w:cs="Helvetica"/>
          <w:sz w:val="20"/>
          <w:szCs w:val="20"/>
        </w:rPr>
      </w:pPr>
    </w:p>
    <w:p w:rsidR="009A3CE1" w:rsidRPr="00F60EB8" w:rsidRDefault="009A3CE1" w:rsidP="00EA3E13">
      <w:pPr>
        <w:tabs>
          <w:tab w:val="left" w:pos="3450"/>
        </w:tabs>
        <w:jc w:val="both"/>
        <w:rPr>
          <w:rFonts w:ascii="Georgia" w:hAnsi="Georgia" w:cs="Helvetica"/>
          <w:sz w:val="20"/>
          <w:szCs w:val="20"/>
        </w:rPr>
      </w:pPr>
    </w:p>
    <w:p w:rsidR="00161D18" w:rsidRPr="00F60EB8" w:rsidRDefault="00161D18" w:rsidP="00EA3E13">
      <w:pPr>
        <w:tabs>
          <w:tab w:val="left" w:pos="3450"/>
        </w:tabs>
        <w:jc w:val="both"/>
        <w:rPr>
          <w:rFonts w:ascii="Georgia" w:hAnsi="Georgia" w:cs="Helvetica"/>
          <w:sz w:val="20"/>
          <w:szCs w:val="20"/>
        </w:rPr>
      </w:pPr>
      <w:r w:rsidRPr="00F60EB8">
        <w:rPr>
          <w:rFonts w:ascii="Georgia" w:hAnsi="Georgia" w:cs="Helvetica"/>
          <w:sz w:val="20"/>
          <w:szCs w:val="20"/>
        </w:rPr>
        <w:t xml:space="preserve">HIV-1 maturation, triggered by the cleavage of the Gag polyprotein precursor by the viral protease (PR) shortly after particle release, is essential for particle infectivity.  We previously reported on the first-in-class maturation inhibitor, bevirimat, which acts by blocking a late step in Gag processing.  Our recent studies have provided insights into the target and mechanism of action of HIV-1 maturation inhibitors and have led to the development of inhibitors that are highly potent and broadly active. </w:t>
      </w:r>
    </w:p>
    <w:p w:rsidR="00161D18" w:rsidRPr="00F60EB8" w:rsidRDefault="00161D18" w:rsidP="00EA3E13">
      <w:pPr>
        <w:tabs>
          <w:tab w:val="left" w:pos="3450"/>
        </w:tabs>
        <w:jc w:val="both"/>
        <w:rPr>
          <w:rFonts w:ascii="Georgia" w:hAnsi="Georgia" w:cs="Helvetica"/>
          <w:sz w:val="20"/>
          <w:szCs w:val="20"/>
        </w:rPr>
      </w:pPr>
      <w:r w:rsidRPr="00F60EB8">
        <w:rPr>
          <w:rFonts w:ascii="Georgia" w:hAnsi="Georgia" w:cs="Helvetica"/>
          <w:sz w:val="20"/>
          <w:szCs w:val="20"/>
        </w:rPr>
        <w:br w:type="page"/>
      </w:r>
    </w:p>
    <w:p w:rsidR="00583AA1" w:rsidRPr="00F60EB8" w:rsidRDefault="00583AA1" w:rsidP="00EA3E13">
      <w:pPr>
        <w:tabs>
          <w:tab w:val="left" w:pos="3450"/>
        </w:tabs>
        <w:jc w:val="both"/>
        <w:rPr>
          <w:rFonts w:ascii="Georgia" w:hAnsi="Georgia" w:cs="Helvetica"/>
          <w:sz w:val="20"/>
          <w:szCs w:val="20"/>
        </w:rPr>
      </w:pPr>
      <w:r w:rsidRPr="00F60EB8">
        <w:rPr>
          <w:rFonts w:ascii="Georgia" w:hAnsi="Georgia" w:cs="Helvetica"/>
          <w:sz w:val="20"/>
          <w:szCs w:val="20"/>
        </w:rPr>
        <w:lastRenderedPageBreak/>
        <w:t>4- Giorgio Palù: Different approaches to develop effective antiviral strategies</w:t>
      </w:r>
    </w:p>
    <w:p w:rsidR="00583AA1" w:rsidRPr="00F60EB8" w:rsidRDefault="00583AA1" w:rsidP="00EA3E13">
      <w:pPr>
        <w:tabs>
          <w:tab w:val="left" w:pos="3450"/>
        </w:tabs>
        <w:jc w:val="both"/>
        <w:rPr>
          <w:rFonts w:ascii="Georgia" w:hAnsi="Georgia" w:cs="Helvetica"/>
          <w:sz w:val="20"/>
          <w:szCs w:val="20"/>
        </w:rPr>
      </w:pPr>
      <w:r w:rsidRPr="00F60EB8">
        <w:rPr>
          <w:rFonts w:ascii="Georgia" w:hAnsi="Georgia" w:cs="Helvetica"/>
          <w:sz w:val="20"/>
          <w:szCs w:val="20"/>
        </w:rPr>
        <w:br w:type="page"/>
      </w:r>
    </w:p>
    <w:p w:rsidR="00525764" w:rsidRPr="00F60EB8" w:rsidRDefault="00525764" w:rsidP="00EA3E13">
      <w:pPr>
        <w:tabs>
          <w:tab w:val="left" w:pos="3450"/>
        </w:tabs>
        <w:jc w:val="both"/>
        <w:rPr>
          <w:rFonts w:ascii="Georgia" w:hAnsi="Georgia" w:cs="Helvetica"/>
          <w:sz w:val="20"/>
          <w:szCs w:val="20"/>
        </w:rPr>
      </w:pPr>
      <w:r w:rsidRPr="00F60EB8">
        <w:rPr>
          <w:rFonts w:ascii="Georgia" w:hAnsi="Georgia" w:cs="Helvetica"/>
          <w:sz w:val="20"/>
          <w:szCs w:val="20"/>
        </w:rPr>
        <w:lastRenderedPageBreak/>
        <w:t>Therapeutic Targeting of Viral RNAs: High-Hanging Fruit Only Needs a Longer Ladder</w:t>
      </w:r>
    </w:p>
    <w:p w:rsidR="00525764" w:rsidRPr="00F60EB8" w:rsidRDefault="00525764" w:rsidP="00EA3E13">
      <w:pPr>
        <w:tabs>
          <w:tab w:val="left" w:pos="3450"/>
        </w:tabs>
        <w:jc w:val="both"/>
        <w:rPr>
          <w:rFonts w:ascii="Georgia" w:hAnsi="Georgia" w:cs="Helvetica"/>
          <w:sz w:val="20"/>
          <w:szCs w:val="20"/>
        </w:rPr>
      </w:pPr>
      <w:r w:rsidRPr="00F60EB8">
        <w:rPr>
          <w:rFonts w:ascii="Georgia" w:hAnsi="Georgia" w:cs="Helvetica"/>
          <w:sz w:val="20"/>
          <w:szCs w:val="20"/>
        </w:rPr>
        <w:t>Stuart F.J. Le Grice Reverse Transcriptase Biochemistry Section, HIV Drug Resistance Program,National Cancer Institute – Frederick, Frederick MD 21702, USA. Tel.( 301) 846 5256</w:t>
      </w:r>
    </w:p>
    <w:p w:rsidR="00525764" w:rsidRPr="00F60EB8" w:rsidRDefault="00525764" w:rsidP="00EA3E13">
      <w:pPr>
        <w:tabs>
          <w:tab w:val="left" w:pos="3450"/>
        </w:tabs>
        <w:jc w:val="both"/>
        <w:rPr>
          <w:rFonts w:ascii="Georgia" w:hAnsi="Georgia" w:cs="Helvetica"/>
          <w:sz w:val="20"/>
          <w:szCs w:val="20"/>
        </w:rPr>
      </w:pPr>
      <w:r w:rsidRPr="00F60EB8">
        <w:rPr>
          <w:rFonts w:ascii="Georgia" w:hAnsi="Georgia" w:cs="Helvetica"/>
          <w:sz w:val="20"/>
          <w:szCs w:val="20"/>
        </w:rPr>
        <w:t>Fax. (301) 846 6013, e-mail:legrices@mail.nih.gov</w:t>
      </w:r>
    </w:p>
    <w:p w:rsidR="00525764" w:rsidRPr="00F60EB8" w:rsidRDefault="00525764" w:rsidP="00EA3E13">
      <w:pPr>
        <w:tabs>
          <w:tab w:val="left" w:pos="3450"/>
        </w:tabs>
        <w:jc w:val="both"/>
        <w:rPr>
          <w:rFonts w:ascii="Georgia" w:hAnsi="Georgia" w:cs="Helvetica"/>
          <w:sz w:val="20"/>
          <w:szCs w:val="20"/>
        </w:rPr>
      </w:pPr>
      <w:r w:rsidRPr="00F60EB8">
        <w:rPr>
          <w:rFonts w:ascii="Georgia" w:hAnsi="Georgia" w:cs="Helvetica"/>
          <w:sz w:val="20"/>
          <w:szCs w:val="20"/>
        </w:rPr>
        <w:t xml:space="preserve">Abstract  Small molecules targeting the enzymes responsible for human immunodeficiency virus (HIV) polyprotein maturation (protease), DNA synthesis (reverse transcriptase) and the subsequent insertion of ribonucleotide-free double-stranded DNA into the host chromosome (integrase) have for several years been the central components of combination antiretroviral therapy. For infected individuals harboring drug-susceptible virus, this approach has afforded complete or near-complete viral suppression. However, in the absence of a curative strategy, the predictable emergence of drug-resistant variants requires continued development of improved antiviral strategies, inherent to which is the need to identify novel targets. Cis-acting regulatory elements of the HIV-1 RNA genome that regulate its transcription (the transactivation response element, TAR), translation (the ribosomal frameshift signal), nucleocytoplasmic transport (the Rev response element or RRE), dimerization (the dimer linkage sequence or DLS), packaging (the </w:t>
      </w:r>
      <w:r w:rsidRPr="00F60EB8">
        <w:rPr>
          <w:rFonts w:ascii="Georgia" w:hAnsi="Georgia" w:cs="Helvetica"/>
          <w:sz w:val="20"/>
          <w:szCs w:val="20"/>
        </w:rPr>
        <w:t xml:space="preserve"> element) and reverse transcription of the (+) strand RNA genome (the primer binding site, or PBS) should now be considered as alternative targets for small molecule, peptide- and oligonucleotide-based therapeutics, as well as combinations thereof. The first part of this talk will summarize how high-resolution 3D structural information is being used to develop small molecule and peptide-based therapeutics that target critical cis-acting RNA motifs of the HIV-1 genome and consequently may be less prone to resistance-conferring mutations. Subsequently, advances in the development of novel high-throughput small molecule microarrays (SMMs) and RNA motifs that have been successfully targeted by this approach will be presented. An extension of the (SMM) approach to target other viral RNAs, or virus-specified RNAs, will be presented. Finally, where target specificity, endosomal release, cellular penetration and toxicity have been the primary obstacle to successful “macromolecule therapeutics”, methodological advances will be reviewed. </w:t>
      </w:r>
    </w:p>
    <w:p w:rsidR="00525764" w:rsidRPr="00F60EB8" w:rsidRDefault="00525764" w:rsidP="00EA3E13">
      <w:pPr>
        <w:tabs>
          <w:tab w:val="left" w:pos="3450"/>
        </w:tabs>
        <w:jc w:val="both"/>
        <w:rPr>
          <w:rFonts w:ascii="Georgia" w:hAnsi="Georgia" w:cs="Helvetica"/>
          <w:sz w:val="20"/>
          <w:szCs w:val="20"/>
        </w:rPr>
      </w:pPr>
      <w:r w:rsidRPr="00F60EB8">
        <w:rPr>
          <w:rFonts w:ascii="Georgia" w:hAnsi="Georgia" w:cs="Helvetica"/>
          <w:sz w:val="20"/>
          <w:szCs w:val="20"/>
        </w:rPr>
        <w:t>This work is supported by the Intramural Research Program of the National Cancer Institute, National Institutes of Health, Department of Health and Human Services, USA</w:t>
      </w:r>
    </w:p>
    <w:p w:rsidR="00525764" w:rsidRPr="00F60EB8" w:rsidRDefault="00525764" w:rsidP="00EA3E13">
      <w:pPr>
        <w:tabs>
          <w:tab w:val="left" w:pos="3450"/>
        </w:tabs>
        <w:jc w:val="both"/>
        <w:rPr>
          <w:rFonts w:ascii="Georgia" w:hAnsi="Georgia" w:cs="Helvetica"/>
          <w:sz w:val="20"/>
          <w:szCs w:val="20"/>
        </w:rPr>
      </w:pPr>
      <w:r w:rsidRPr="00F60EB8">
        <w:rPr>
          <w:rFonts w:ascii="Georgia" w:hAnsi="Georgia" w:cs="Helvetica"/>
          <w:sz w:val="20"/>
          <w:szCs w:val="20"/>
        </w:rPr>
        <w:t>Literature</w:t>
      </w:r>
    </w:p>
    <w:p w:rsidR="00525764" w:rsidRPr="00F60EB8" w:rsidRDefault="00525764" w:rsidP="00EA3E13">
      <w:pPr>
        <w:tabs>
          <w:tab w:val="left" w:pos="3450"/>
        </w:tabs>
        <w:jc w:val="both"/>
        <w:rPr>
          <w:rFonts w:ascii="Georgia" w:hAnsi="Georgia" w:cs="Helvetica"/>
          <w:sz w:val="20"/>
          <w:szCs w:val="20"/>
        </w:rPr>
      </w:pPr>
      <w:r w:rsidRPr="00F60EB8">
        <w:rPr>
          <w:rFonts w:ascii="Georgia" w:hAnsi="Georgia" w:cs="Helvetica"/>
          <w:sz w:val="20"/>
          <w:szCs w:val="20"/>
        </w:rPr>
        <w:t>Stelzer, A. C., Frank, A. T., Kratz, J. D., Swanson, M. D., Gonzalez-Hernandez, M. J., Lee, J., Andricioaei, I., Markovitz, D. M. and Al-Hashimi, H. M. (2011). Discovery of selective bioactive small molecules by targeting an RNA dynamic ensemble. Nat. Chem. Biol. 7, 553.</w:t>
      </w:r>
    </w:p>
    <w:p w:rsidR="00525764" w:rsidRPr="00F60EB8" w:rsidRDefault="00525764" w:rsidP="00EA3E13">
      <w:pPr>
        <w:tabs>
          <w:tab w:val="left" w:pos="3450"/>
        </w:tabs>
        <w:jc w:val="both"/>
        <w:rPr>
          <w:rFonts w:ascii="Georgia" w:hAnsi="Georgia" w:cs="Helvetica"/>
          <w:sz w:val="20"/>
          <w:szCs w:val="20"/>
        </w:rPr>
      </w:pPr>
      <w:r w:rsidRPr="00F60EB8">
        <w:rPr>
          <w:rFonts w:ascii="Georgia" w:hAnsi="Georgia" w:cs="Helvetica"/>
          <w:sz w:val="20"/>
          <w:szCs w:val="20"/>
        </w:rPr>
        <w:t>Sztuba-Solinska, J., Shenoy, S.R., Gareiss, P., Krumpe, L.R.H., Le Grice, S.F.J., O’Keefe, B.R. and Schneekloth, J.S. (2014). Identification of biologically-active, HIV TAR RNA-binding small molecules using small molecule microarrays. J. Am. Chem. Soc. 136, 8402-8410.</w:t>
      </w:r>
    </w:p>
    <w:p w:rsidR="00525764" w:rsidRPr="00F60EB8" w:rsidRDefault="00525764" w:rsidP="00EA3E13">
      <w:pPr>
        <w:tabs>
          <w:tab w:val="left" w:pos="3450"/>
        </w:tabs>
        <w:jc w:val="both"/>
        <w:rPr>
          <w:rFonts w:ascii="Georgia" w:hAnsi="Georgia" w:cs="Helvetica"/>
          <w:sz w:val="20"/>
          <w:szCs w:val="20"/>
        </w:rPr>
      </w:pPr>
      <w:r w:rsidRPr="00F60EB8">
        <w:rPr>
          <w:rFonts w:ascii="Georgia" w:hAnsi="Georgia" w:cs="Helvetica"/>
          <w:sz w:val="20"/>
          <w:szCs w:val="20"/>
        </w:rPr>
        <w:t>Sai Pradeep, V., Gallo, S.M. and Disney, M.D. (2014). Sequence-based design of small molecules that target precursor microRNAs. Nat. Chem. Biol. 10, 291-297.</w:t>
      </w:r>
    </w:p>
    <w:p w:rsidR="00AF121A" w:rsidRPr="00F60EB8" w:rsidRDefault="00AF121A" w:rsidP="00EA3E13">
      <w:pPr>
        <w:tabs>
          <w:tab w:val="left" w:pos="3450"/>
        </w:tabs>
        <w:jc w:val="both"/>
        <w:rPr>
          <w:rFonts w:ascii="Georgia" w:hAnsi="Georgia" w:cs="Helvetica"/>
          <w:sz w:val="20"/>
          <w:szCs w:val="20"/>
        </w:rPr>
      </w:pPr>
    </w:p>
    <w:p w:rsidR="00AF121A" w:rsidRPr="00F60EB8" w:rsidRDefault="00AF121A" w:rsidP="00EA3E13">
      <w:pPr>
        <w:tabs>
          <w:tab w:val="left" w:pos="3450"/>
        </w:tabs>
        <w:jc w:val="both"/>
        <w:rPr>
          <w:rFonts w:ascii="Georgia" w:hAnsi="Georgia" w:cs="Helvetica"/>
          <w:sz w:val="20"/>
          <w:szCs w:val="20"/>
        </w:rPr>
      </w:pPr>
    </w:p>
    <w:p w:rsidR="00AF121A" w:rsidRPr="00F60EB8" w:rsidRDefault="00AF121A" w:rsidP="00EA3E13">
      <w:pPr>
        <w:tabs>
          <w:tab w:val="left" w:pos="3450"/>
        </w:tabs>
        <w:jc w:val="both"/>
        <w:rPr>
          <w:rFonts w:ascii="Georgia" w:hAnsi="Georgia" w:cs="Helvetica"/>
          <w:sz w:val="20"/>
          <w:szCs w:val="20"/>
        </w:rPr>
      </w:pPr>
    </w:p>
    <w:p w:rsidR="00AF121A" w:rsidRPr="00F60EB8" w:rsidRDefault="00AF121A" w:rsidP="00EA3E13">
      <w:pPr>
        <w:tabs>
          <w:tab w:val="left" w:pos="3450"/>
        </w:tabs>
        <w:jc w:val="both"/>
        <w:rPr>
          <w:rFonts w:ascii="Georgia" w:hAnsi="Georgia" w:cs="Helvetica"/>
          <w:sz w:val="20"/>
          <w:szCs w:val="20"/>
        </w:rPr>
      </w:pPr>
    </w:p>
    <w:p w:rsidR="00583AA1" w:rsidRPr="00F60EB8" w:rsidRDefault="00583AA1" w:rsidP="00EA3E13">
      <w:pPr>
        <w:tabs>
          <w:tab w:val="left" w:pos="3450"/>
        </w:tabs>
        <w:jc w:val="both"/>
        <w:rPr>
          <w:rFonts w:ascii="Georgia" w:hAnsi="Georgia" w:cs="Helvetica"/>
          <w:sz w:val="20"/>
          <w:szCs w:val="20"/>
        </w:rPr>
      </w:pPr>
      <w:r w:rsidRPr="00F60EB8">
        <w:rPr>
          <w:rFonts w:ascii="Georgia" w:hAnsi="Georgia" w:cs="Helvetica"/>
          <w:sz w:val="20"/>
          <w:szCs w:val="20"/>
        </w:rPr>
        <w:t>2- Mátyus Péter: Through hardships to the drug candidate (Per aspera ad astra) - Old and new concepts in HIV drug discovery</w:t>
      </w:r>
    </w:p>
    <w:p w:rsidR="00583AA1" w:rsidRPr="00F60EB8" w:rsidRDefault="00583AA1" w:rsidP="00EA3E13">
      <w:pPr>
        <w:tabs>
          <w:tab w:val="left" w:pos="3450"/>
        </w:tabs>
        <w:jc w:val="both"/>
        <w:rPr>
          <w:rFonts w:ascii="Georgia" w:hAnsi="Georgia" w:cs="Helvetica"/>
          <w:sz w:val="20"/>
          <w:szCs w:val="20"/>
        </w:rPr>
      </w:pPr>
      <w:r w:rsidRPr="00F60EB8">
        <w:rPr>
          <w:rFonts w:ascii="Georgia" w:hAnsi="Georgia" w:cs="Helvetica"/>
          <w:sz w:val="20"/>
          <w:szCs w:val="20"/>
        </w:rPr>
        <w:br w:type="page"/>
      </w:r>
    </w:p>
    <w:p w:rsidR="00583AA1" w:rsidRPr="00F60EB8" w:rsidRDefault="00583AA1" w:rsidP="00EA3E13">
      <w:pPr>
        <w:tabs>
          <w:tab w:val="left" w:pos="3450"/>
        </w:tabs>
        <w:jc w:val="both"/>
        <w:rPr>
          <w:rFonts w:ascii="Georgia" w:hAnsi="Georgia" w:cs="Helvetica"/>
          <w:sz w:val="20"/>
          <w:szCs w:val="20"/>
        </w:rPr>
      </w:pPr>
      <w:r w:rsidRPr="00F60EB8">
        <w:rPr>
          <w:rFonts w:ascii="Georgia" w:hAnsi="Georgia" w:cs="Helvetica"/>
          <w:sz w:val="20"/>
          <w:szCs w:val="20"/>
        </w:rPr>
        <w:lastRenderedPageBreak/>
        <w:t>3- Thomas Mertens: Mechanisms, clinical problems and management of resistance against herpesvirus infections</w:t>
      </w:r>
    </w:p>
    <w:p w:rsidR="00583AA1" w:rsidRPr="00F60EB8" w:rsidRDefault="00583AA1" w:rsidP="00EA3E13">
      <w:pPr>
        <w:tabs>
          <w:tab w:val="left" w:pos="3450"/>
        </w:tabs>
        <w:jc w:val="both"/>
        <w:rPr>
          <w:rFonts w:ascii="Georgia" w:hAnsi="Georgia" w:cs="Helvetica"/>
          <w:sz w:val="20"/>
          <w:szCs w:val="20"/>
        </w:rPr>
      </w:pPr>
    </w:p>
    <w:p w:rsidR="00583AA1" w:rsidRPr="00F60EB8" w:rsidRDefault="00583AA1" w:rsidP="00EA3E13">
      <w:pPr>
        <w:tabs>
          <w:tab w:val="left" w:pos="3450"/>
        </w:tabs>
        <w:jc w:val="both"/>
        <w:rPr>
          <w:rFonts w:ascii="Georgia" w:hAnsi="Georgia" w:cs="Helvetica"/>
          <w:sz w:val="20"/>
          <w:szCs w:val="20"/>
        </w:rPr>
      </w:pPr>
      <w:r w:rsidRPr="00F60EB8">
        <w:rPr>
          <w:rFonts w:ascii="Georgia" w:hAnsi="Georgia" w:cs="Helvetica"/>
          <w:sz w:val="20"/>
          <w:szCs w:val="20"/>
        </w:rPr>
        <w:br w:type="page"/>
      </w:r>
    </w:p>
    <w:p w:rsidR="00525764" w:rsidRPr="00F60EB8" w:rsidRDefault="00525764" w:rsidP="00EA3E13">
      <w:pPr>
        <w:tabs>
          <w:tab w:val="left" w:pos="3450"/>
        </w:tabs>
        <w:jc w:val="both"/>
        <w:rPr>
          <w:rFonts w:ascii="Georgia" w:hAnsi="Georgia" w:cs="Helvetica"/>
          <w:sz w:val="20"/>
          <w:szCs w:val="20"/>
        </w:rPr>
      </w:pPr>
      <w:r w:rsidRPr="00F60EB8">
        <w:rPr>
          <w:rFonts w:ascii="Georgia" w:hAnsi="Georgia" w:cs="Helvetica"/>
          <w:sz w:val="20"/>
          <w:szCs w:val="20"/>
        </w:rPr>
        <w:lastRenderedPageBreak/>
        <w:t>Inhibition of Foamy Virus RNase H by HIV-1 RNase H inhibitors - development of a model system.</w:t>
      </w:r>
    </w:p>
    <w:p w:rsidR="00525764" w:rsidRPr="00F60EB8" w:rsidRDefault="00525764" w:rsidP="00EA3E13">
      <w:pPr>
        <w:tabs>
          <w:tab w:val="left" w:pos="3450"/>
        </w:tabs>
        <w:jc w:val="both"/>
        <w:rPr>
          <w:rFonts w:ascii="Georgia" w:hAnsi="Georgia" w:cs="Helvetica"/>
          <w:sz w:val="20"/>
          <w:szCs w:val="20"/>
        </w:rPr>
      </w:pPr>
    </w:p>
    <w:p w:rsidR="00525764" w:rsidRPr="00F60EB8" w:rsidRDefault="00525764" w:rsidP="00EA3E13">
      <w:pPr>
        <w:tabs>
          <w:tab w:val="left" w:pos="3450"/>
        </w:tabs>
        <w:jc w:val="both"/>
        <w:rPr>
          <w:rFonts w:ascii="Georgia" w:hAnsi="Georgia" w:cs="Helvetica"/>
          <w:sz w:val="20"/>
          <w:szCs w:val="20"/>
        </w:rPr>
      </w:pPr>
      <w:r w:rsidRPr="00F60EB8">
        <w:rPr>
          <w:rFonts w:ascii="Georgia" w:hAnsi="Georgia" w:cs="Helvetica"/>
          <w:sz w:val="20"/>
          <w:szCs w:val="20"/>
        </w:rPr>
        <w:t>Birgitta Wöhrl, Universität Bayreuth, Germany</w:t>
      </w:r>
    </w:p>
    <w:p w:rsidR="00525764" w:rsidRPr="00F60EB8" w:rsidRDefault="00525764" w:rsidP="00EA3E13">
      <w:pPr>
        <w:tabs>
          <w:tab w:val="left" w:pos="3450"/>
        </w:tabs>
        <w:jc w:val="both"/>
        <w:rPr>
          <w:rFonts w:ascii="Georgia" w:hAnsi="Georgia" w:cs="Helvetica"/>
          <w:sz w:val="20"/>
          <w:szCs w:val="20"/>
        </w:rPr>
      </w:pPr>
    </w:p>
    <w:p w:rsidR="00525764" w:rsidRPr="00F60EB8" w:rsidRDefault="00525764" w:rsidP="00EA3E13">
      <w:pPr>
        <w:tabs>
          <w:tab w:val="left" w:pos="3450"/>
        </w:tabs>
        <w:jc w:val="both"/>
        <w:rPr>
          <w:rFonts w:ascii="Georgia" w:hAnsi="Georgia" w:cs="Helvetica"/>
          <w:sz w:val="20"/>
          <w:szCs w:val="20"/>
        </w:rPr>
      </w:pPr>
      <w:r w:rsidRPr="00F60EB8">
        <w:rPr>
          <w:rFonts w:ascii="Georgia" w:hAnsi="Georgia" w:cs="Helvetica"/>
          <w:sz w:val="20"/>
          <w:szCs w:val="20"/>
        </w:rPr>
        <w:t>The ribonuclease H (RNase H) plays an essential role in the replication of retroviruses. Therefore, it is a promising target for drug development against human immunodeficiency virus type 1 (HIV-1). We have previously solved the structure of the prototype foamy virus (PFV) RNase H and demonstrated that HIV-1 and PFV RNase H exhibit a high degree of structural similarity. Therefore, we examined whether PFV RNase H can serve as an HIV-1 RNase H model system for inhibitor interaction studies. Identification of HIV-1 RNase H inhibitors has been hindered by the open morphology of its active site, the limited number of available RNase H/inhibitor co-crystals and the fact that due to the high concentrations of Mg ions needed for protein stability, HIV-1 RNase H is not suitable for NMR inhibitor studies. Five HIV-1 RNase H inhibitors were tested in vitro with purified full length PFV protease- reverse transcriptase (PR-RT) and inhibited the PFV RNase H at low micromolar concentrations, similar to those of HIV-1 RNase H, suggesting pocket similarity of the two RNase H domains. We performed NMR titrations experiments with the purified PFV RNase H domain and the inhibitor RDS1643 (6-[1-(4-fluorophenyl)methyl-1H-pyrrol-2-yl)]-2,4-dioxo-5-hexenoic acid ethyl ester)  to determine its binding site. Based on these results and previous data, in silico docking analyses showed a putative RDS1643 binding region that reaches into the PFV RNase H active site. Structural overlays were performed with HIV-1 and PFV RNase H to propose the RDS1643 binding site in HIV-1 RNase H. Our results suggest that this approach can be used to establish PFV RNase H as a model system for HIV-1 RNase H in order to identify putative inhibitor binding sites in HIV-1 RNase H.</w:t>
      </w:r>
    </w:p>
    <w:p w:rsidR="00525764" w:rsidRPr="00F60EB8" w:rsidRDefault="00525764" w:rsidP="00EA3E13">
      <w:pPr>
        <w:tabs>
          <w:tab w:val="left" w:pos="3450"/>
        </w:tabs>
        <w:jc w:val="both"/>
        <w:rPr>
          <w:rFonts w:ascii="Georgia" w:hAnsi="Georgia" w:cs="Helvetica"/>
          <w:sz w:val="20"/>
          <w:szCs w:val="20"/>
        </w:rPr>
      </w:pPr>
    </w:p>
    <w:p w:rsidR="00583AA1" w:rsidRPr="00F60EB8" w:rsidRDefault="00583AA1" w:rsidP="00EA3E13">
      <w:pPr>
        <w:tabs>
          <w:tab w:val="left" w:pos="3450"/>
        </w:tabs>
        <w:jc w:val="both"/>
        <w:rPr>
          <w:rFonts w:ascii="Georgia" w:hAnsi="Georgia" w:cs="Helvetica"/>
          <w:sz w:val="20"/>
          <w:szCs w:val="20"/>
        </w:rPr>
      </w:pPr>
    </w:p>
    <w:p w:rsidR="00583AA1" w:rsidRPr="00F60EB8" w:rsidRDefault="00583AA1" w:rsidP="00EA3E13">
      <w:pPr>
        <w:tabs>
          <w:tab w:val="left" w:pos="3450"/>
        </w:tabs>
        <w:jc w:val="both"/>
        <w:rPr>
          <w:rFonts w:ascii="Georgia" w:hAnsi="Georgia" w:cs="Helvetica"/>
          <w:sz w:val="20"/>
          <w:szCs w:val="20"/>
        </w:rPr>
      </w:pPr>
    </w:p>
    <w:p w:rsidR="00583AA1" w:rsidRPr="00F60EB8" w:rsidRDefault="00583AA1" w:rsidP="00EA3E13">
      <w:pPr>
        <w:tabs>
          <w:tab w:val="left" w:pos="3450"/>
        </w:tabs>
        <w:jc w:val="both"/>
        <w:rPr>
          <w:rFonts w:ascii="Georgia" w:hAnsi="Georgia" w:cs="Helvetica"/>
          <w:sz w:val="20"/>
          <w:szCs w:val="20"/>
        </w:rPr>
      </w:pPr>
    </w:p>
    <w:p w:rsidR="00583AA1" w:rsidRPr="00F60EB8" w:rsidRDefault="00583AA1" w:rsidP="00EA3E13">
      <w:pPr>
        <w:tabs>
          <w:tab w:val="left" w:pos="3450"/>
        </w:tabs>
        <w:jc w:val="both"/>
        <w:rPr>
          <w:rFonts w:ascii="Georgia" w:hAnsi="Georgia" w:cs="Helvetica"/>
          <w:sz w:val="20"/>
          <w:szCs w:val="20"/>
        </w:rPr>
      </w:pPr>
      <w:r w:rsidRPr="00F60EB8">
        <w:rPr>
          <w:rFonts w:ascii="Georgia" w:hAnsi="Georgia" w:cs="Helvetica"/>
          <w:sz w:val="20"/>
          <w:szCs w:val="20"/>
        </w:rPr>
        <w:br w:type="page"/>
      </w:r>
    </w:p>
    <w:p w:rsidR="00583AA1" w:rsidRPr="00F60EB8" w:rsidRDefault="00583AA1" w:rsidP="00EA3E13">
      <w:pPr>
        <w:tabs>
          <w:tab w:val="left" w:pos="3450"/>
        </w:tabs>
        <w:jc w:val="both"/>
        <w:rPr>
          <w:rFonts w:ascii="Georgia" w:hAnsi="Georgia" w:cs="Helvetica"/>
          <w:sz w:val="20"/>
          <w:szCs w:val="20"/>
        </w:rPr>
      </w:pPr>
      <w:r w:rsidRPr="00F60EB8">
        <w:rPr>
          <w:rFonts w:ascii="Georgia" w:hAnsi="Georgia" w:cs="Helvetica"/>
          <w:sz w:val="20"/>
          <w:szCs w:val="20"/>
        </w:rPr>
        <w:lastRenderedPageBreak/>
        <w:t>The Biological and Pathological Importance of Enzyme-Catalyzed DNA Cytosine Deamination</w:t>
      </w:r>
    </w:p>
    <w:p w:rsidR="00B24E24" w:rsidRPr="00F60EB8" w:rsidRDefault="00B24E24" w:rsidP="00EA3E13">
      <w:pPr>
        <w:tabs>
          <w:tab w:val="left" w:pos="3450"/>
        </w:tabs>
        <w:jc w:val="both"/>
        <w:rPr>
          <w:rFonts w:ascii="Georgia" w:hAnsi="Georgia" w:cs="Helvetica"/>
          <w:sz w:val="20"/>
          <w:szCs w:val="20"/>
        </w:rPr>
      </w:pPr>
    </w:p>
    <w:p w:rsidR="00B24E24" w:rsidRPr="00F60EB8" w:rsidRDefault="00B24E24" w:rsidP="00EA3E13">
      <w:pPr>
        <w:tabs>
          <w:tab w:val="left" w:pos="3450"/>
        </w:tabs>
        <w:jc w:val="both"/>
        <w:rPr>
          <w:rFonts w:ascii="Georgia" w:hAnsi="Georgia" w:cs="Helvetica"/>
          <w:sz w:val="20"/>
          <w:szCs w:val="20"/>
        </w:rPr>
      </w:pPr>
      <w:r w:rsidRPr="00F60EB8">
        <w:rPr>
          <w:rFonts w:ascii="Georgia" w:hAnsi="Georgia" w:cs="Helvetica"/>
          <w:sz w:val="20"/>
          <w:szCs w:val="20"/>
        </w:rPr>
        <w:t>Reuben Harris, PhD, Professor, Department of Biochemistry, Molecular Biology, and Biophysics, Masonic Cancer Center, University of Minnesota – Twin Cities</w:t>
      </w:r>
    </w:p>
    <w:p w:rsidR="00B24E24" w:rsidRPr="00F60EB8" w:rsidRDefault="00B24E24" w:rsidP="00EA3E13">
      <w:pPr>
        <w:tabs>
          <w:tab w:val="left" w:pos="3450"/>
        </w:tabs>
        <w:jc w:val="both"/>
        <w:rPr>
          <w:rFonts w:ascii="Georgia" w:hAnsi="Georgia" w:cs="Helvetica"/>
          <w:sz w:val="20"/>
          <w:szCs w:val="20"/>
        </w:rPr>
      </w:pPr>
    </w:p>
    <w:p w:rsidR="00B24E24" w:rsidRPr="00F60EB8" w:rsidRDefault="00B24E24" w:rsidP="00EA3E13">
      <w:pPr>
        <w:tabs>
          <w:tab w:val="left" w:pos="3450"/>
        </w:tabs>
        <w:jc w:val="both"/>
        <w:rPr>
          <w:rFonts w:ascii="Georgia" w:hAnsi="Georgia" w:cs="Helvetica"/>
          <w:sz w:val="20"/>
          <w:szCs w:val="20"/>
        </w:rPr>
      </w:pPr>
      <w:r w:rsidRPr="00F60EB8">
        <w:rPr>
          <w:rFonts w:ascii="Georgia" w:hAnsi="Georgia" w:cs="Helvetica"/>
          <w:sz w:val="20"/>
          <w:szCs w:val="20"/>
        </w:rPr>
        <w:t>The human APOBEC family of polynucleotide cytosine deaminases is comprised of nine active enzymes: APOBEC1, AID, APOBEC3A/B/C/D/F/G/H. The namesake, APOBEC1 is a bona fide RNA editing enzyme that is guided by an editing complex to physiological target mRNA species such as the APOB message. APOBEC1 also has robust DNA cytosine editing activity and has been implicated recently in esophageal adenocarcinomas. AID activity appears specific to DNA cytosines, and this enzyme is essential for antibody gene diversification by somatic hypermutation and class switch recombination. AID activity a likely contributor to mutagenesis and driver events in B cell cancers. The seven APOBEC3 enzymes have strong biochemical preferences for single-stranded DNA substrates and have been broadly implicated in providing innate immunity to parasitic DNA elements including naked DNA, viruses, and transposons. At least one APOBEC3 subfamily member, APOBEC3B, is a source of mutation in many different cancer types (1-3). This talk will review recent progress in this area and discuss implications for mutation-dependent cancer outcomes including recurrence, metastasis, and the development of therapy resistant tumors (4).</w:t>
      </w:r>
    </w:p>
    <w:p w:rsidR="00B24E24" w:rsidRPr="00F60EB8" w:rsidRDefault="00B24E24" w:rsidP="00EA3E13">
      <w:pPr>
        <w:tabs>
          <w:tab w:val="left" w:pos="3450"/>
        </w:tabs>
        <w:jc w:val="both"/>
        <w:rPr>
          <w:rFonts w:ascii="Georgia" w:hAnsi="Georgia" w:cs="Helvetica"/>
          <w:sz w:val="20"/>
          <w:szCs w:val="20"/>
        </w:rPr>
      </w:pPr>
      <w:r w:rsidRPr="00F60EB8">
        <w:rPr>
          <w:rFonts w:ascii="Georgia" w:hAnsi="Georgia" w:cs="Helvetica"/>
          <w:sz w:val="20"/>
          <w:szCs w:val="20"/>
        </w:rPr>
        <w:t>Selected Literature</w:t>
      </w:r>
    </w:p>
    <w:p w:rsidR="00B24E24" w:rsidRPr="00F60EB8" w:rsidRDefault="00B24E24" w:rsidP="00EA3E13">
      <w:pPr>
        <w:tabs>
          <w:tab w:val="left" w:pos="3450"/>
        </w:tabs>
        <w:jc w:val="both"/>
        <w:rPr>
          <w:rFonts w:ascii="Georgia" w:hAnsi="Georgia" w:cs="Helvetica"/>
          <w:sz w:val="20"/>
          <w:szCs w:val="20"/>
        </w:rPr>
      </w:pPr>
    </w:p>
    <w:p w:rsidR="00B24E24" w:rsidRPr="00F60EB8" w:rsidRDefault="00B24E24" w:rsidP="00EA3E13">
      <w:pPr>
        <w:tabs>
          <w:tab w:val="left" w:pos="3450"/>
        </w:tabs>
        <w:jc w:val="both"/>
        <w:rPr>
          <w:rFonts w:ascii="Georgia" w:hAnsi="Georgia" w:cs="Helvetica"/>
          <w:sz w:val="20"/>
          <w:szCs w:val="20"/>
        </w:rPr>
      </w:pPr>
    </w:p>
    <w:p w:rsidR="00B24E24" w:rsidRPr="00F60EB8" w:rsidRDefault="00B24E24" w:rsidP="00EA3E13">
      <w:pPr>
        <w:tabs>
          <w:tab w:val="left" w:pos="3450"/>
        </w:tabs>
        <w:jc w:val="both"/>
        <w:rPr>
          <w:rFonts w:ascii="Georgia" w:hAnsi="Georgia" w:cs="Helvetica"/>
          <w:sz w:val="20"/>
          <w:szCs w:val="20"/>
        </w:rPr>
      </w:pPr>
      <w:r w:rsidRPr="00F60EB8">
        <w:rPr>
          <w:rFonts w:ascii="Georgia" w:hAnsi="Georgia" w:cs="Helvetica"/>
          <w:sz w:val="20"/>
          <w:szCs w:val="20"/>
        </w:rPr>
        <w:t>1. Burns, M.B., L. Lackey, M.A. Carpenter, A. Rathore, A.M. Land, B. Leonard, E.W. Refsland, D. Kotandeniya, N. Tretyakova, J.B. Nikas, D. Yee, N.A. Temiz, D.E. Donohue, R.M. McDougle, W.L. Brown, E.K. Law &amp; R.S. Harris (2013) APOBEC3B is an enzymatic source of mutation in breast cancer. Nature 494:366–370.</w:t>
      </w:r>
    </w:p>
    <w:p w:rsidR="00B24E24" w:rsidRPr="00F60EB8" w:rsidRDefault="00B24E24" w:rsidP="00EA3E13">
      <w:pPr>
        <w:tabs>
          <w:tab w:val="left" w:pos="3450"/>
        </w:tabs>
        <w:jc w:val="both"/>
        <w:rPr>
          <w:rFonts w:ascii="Georgia" w:hAnsi="Georgia" w:cs="Helvetica"/>
          <w:sz w:val="20"/>
          <w:szCs w:val="20"/>
        </w:rPr>
      </w:pPr>
      <w:r w:rsidRPr="00F60EB8">
        <w:rPr>
          <w:rFonts w:ascii="Georgia" w:hAnsi="Georgia" w:cs="Helvetica"/>
          <w:sz w:val="20"/>
          <w:szCs w:val="20"/>
        </w:rPr>
        <w:t xml:space="preserve">2. Burns, M.B., N.A. Temiz &amp; R.S. Harris (2013) Evidence for APOBEC3B mutagenesis in multiple human cancers. Nature Genetics 45:977-83. </w:t>
      </w:r>
    </w:p>
    <w:p w:rsidR="00B24E24" w:rsidRPr="00F60EB8" w:rsidRDefault="00B24E24" w:rsidP="00EA3E13">
      <w:pPr>
        <w:tabs>
          <w:tab w:val="left" w:pos="3450"/>
        </w:tabs>
        <w:jc w:val="both"/>
        <w:rPr>
          <w:rFonts w:ascii="Georgia" w:hAnsi="Georgia" w:cs="Helvetica"/>
          <w:sz w:val="20"/>
          <w:szCs w:val="20"/>
        </w:rPr>
      </w:pPr>
      <w:r w:rsidRPr="00F60EB8">
        <w:rPr>
          <w:rFonts w:ascii="Georgia" w:hAnsi="Georgia" w:cs="Helvetica"/>
          <w:sz w:val="20"/>
          <w:szCs w:val="20"/>
        </w:rPr>
        <w:t>3. Harris, R.S. (2013) Cancer mutation signatures, DNA damage mechanisms, and potential clinical implications. Genome Medicine 5:87-89.</w:t>
      </w:r>
    </w:p>
    <w:p w:rsidR="00B24E24" w:rsidRPr="00F60EB8" w:rsidRDefault="00B24E24" w:rsidP="00EA3E13">
      <w:pPr>
        <w:tabs>
          <w:tab w:val="left" w:pos="3450"/>
        </w:tabs>
        <w:jc w:val="both"/>
        <w:rPr>
          <w:rFonts w:ascii="Georgia" w:hAnsi="Georgia" w:cs="Helvetica"/>
          <w:sz w:val="20"/>
          <w:szCs w:val="20"/>
        </w:rPr>
      </w:pPr>
      <w:r w:rsidRPr="00F60EB8">
        <w:rPr>
          <w:rFonts w:ascii="Georgia" w:hAnsi="Georgia" w:cs="Helvetica"/>
          <w:sz w:val="20"/>
          <w:szCs w:val="20"/>
        </w:rPr>
        <w:t>4. Sieuwerts, A.M., S. Willis, M.B. Burns, M.P. Look, M.E. Meijer-Van Gelder, A. Schlicker, R.M. Heidemann, H. Jacobs, L. Wessels, B. Leyland-Jones, K. Gray, J.A. Foekens, R.S. Harris &amp; J.W.M. Martens (2014) Elevated APOBEC3B correlates with poor outcomes for ER-positive breast cancers. Hormones &amp; Cancer, Aug 15 [Epub ahead of print].</w:t>
      </w:r>
    </w:p>
    <w:p w:rsidR="00B24E24" w:rsidRPr="00F60EB8" w:rsidRDefault="00B24E24" w:rsidP="00EA3E13">
      <w:pPr>
        <w:tabs>
          <w:tab w:val="left" w:pos="3450"/>
        </w:tabs>
        <w:jc w:val="both"/>
        <w:rPr>
          <w:rFonts w:ascii="Georgia" w:hAnsi="Georgia" w:cs="Helvetica"/>
          <w:sz w:val="20"/>
          <w:szCs w:val="20"/>
        </w:rPr>
      </w:pPr>
    </w:p>
    <w:p w:rsidR="00583AA1" w:rsidRPr="00F60EB8" w:rsidRDefault="00583AA1" w:rsidP="00EA3E13">
      <w:pPr>
        <w:tabs>
          <w:tab w:val="left" w:pos="3450"/>
        </w:tabs>
        <w:jc w:val="both"/>
        <w:rPr>
          <w:rFonts w:ascii="Georgia" w:hAnsi="Georgia" w:cs="Helvetica"/>
          <w:sz w:val="20"/>
          <w:szCs w:val="20"/>
        </w:rPr>
      </w:pPr>
      <w:r w:rsidRPr="00F60EB8">
        <w:rPr>
          <w:rFonts w:ascii="Georgia" w:hAnsi="Georgia" w:cs="Helvetica"/>
          <w:sz w:val="20"/>
          <w:szCs w:val="20"/>
        </w:rPr>
        <w:br w:type="page"/>
      </w:r>
    </w:p>
    <w:p w:rsidR="00F64011" w:rsidRPr="00F60EB8" w:rsidRDefault="00F64011" w:rsidP="00EA3E13">
      <w:pPr>
        <w:tabs>
          <w:tab w:val="left" w:pos="3450"/>
        </w:tabs>
        <w:jc w:val="both"/>
        <w:rPr>
          <w:rFonts w:ascii="Georgia" w:hAnsi="Georgia" w:cs="Helvetica"/>
          <w:sz w:val="20"/>
          <w:szCs w:val="20"/>
        </w:rPr>
      </w:pPr>
      <w:r w:rsidRPr="00F60EB8">
        <w:rPr>
          <w:rFonts w:ascii="Georgia" w:hAnsi="Georgia" w:cs="Helvetica"/>
          <w:sz w:val="20"/>
          <w:szCs w:val="20"/>
        </w:rPr>
        <w:lastRenderedPageBreak/>
        <w:t>STRUCTURE-BASED COMPUTATIONAL STRATEGIES IN THE DESIGN OF ANTIVIRAL DRUGS</w:t>
      </w:r>
    </w:p>
    <w:p w:rsidR="00F64011" w:rsidRPr="00F60EB8" w:rsidRDefault="00F64011" w:rsidP="00EA3E13">
      <w:pPr>
        <w:tabs>
          <w:tab w:val="left" w:pos="3450"/>
        </w:tabs>
        <w:jc w:val="both"/>
        <w:rPr>
          <w:rFonts w:ascii="Georgia" w:hAnsi="Georgia" w:cs="Helvetica"/>
          <w:sz w:val="20"/>
          <w:szCs w:val="20"/>
        </w:rPr>
      </w:pPr>
    </w:p>
    <w:p w:rsidR="00F64011" w:rsidRPr="00F60EB8" w:rsidRDefault="00F64011" w:rsidP="00EA3E13">
      <w:pPr>
        <w:tabs>
          <w:tab w:val="left" w:pos="3450"/>
        </w:tabs>
        <w:jc w:val="both"/>
        <w:rPr>
          <w:rFonts w:ascii="Georgia" w:hAnsi="Georgia" w:cs="Helvetica"/>
          <w:sz w:val="20"/>
          <w:szCs w:val="20"/>
        </w:rPr>
      </w:pPr>
      <w:r w:rsidRPr="00F60EB8">
        <w:rPr>
          <w:rFonts w:ascii="Georgia" w:hAnsi="Georgia" w:cs="Helvetica"/>
          <w:sz w:val="20"/>
          <w:szCs w:val="20"/>
        </w:rPr>
        <w:t>Federico Gago</w:t>
      </w:r>
    </w:p>
    <w:p w:rsidR="00426365" w:rsidRPr="00F60EB8" w:rsidRDefault="00426365" w:rsidP="00EA3E13">
      <w:pPr>
        <w:tabs>
          <w:tab w:val="left" w:pos="3450"/>
        </w:tabs>
        <w:jc w:val="both"/>
        <w:rPr>
          <w:rFonts w:ascii="Georgia" w:hAnsi="Georgia" w:cs="Helvetica"/>
          <w:sz w:val="20"/>
          <w:szCs w:val="20"/>
        </w:rPr>
      </w:pPr>
    </w:p>
    <w:p w:rsidR="00F64011" w:rsidRPr="00F60EB8" w:rsidRDefault="00F64011" w:rsidP="00EA3E13">
      <w:pPr>
        <w:tabs>
          <w:tab w:val="left" w:pos="3450"/>
        </w:tabs>
        <w:jc w:val="both"/>
        <w:rPr>
          <w:rFonts w:ascii="Georgia" w:hAnsi="Georgia" w:cs="Helvetica"/>
          <w:sz w:val="20"/>
          <w:szCs w:val="20"/>
        </w:rPr>
      </w:pPr>
      <w:r w:rsidRPr="00F60EB8">
        <w:rPr>
          <w:rFonts w:ascii="Georgia" w:hAnsi="Georgia" w:cs="Helvetica"/>
          <w:sz w:val="20"/>
          <w:szCs w:val="20"/>
        </w:rPr>
        <w:t>Department of Biomedical Sciences, University of Alcalá, E-28871 Madrid, Spain</w:t>
      </w:r>
    </w:p>
    <w:p w:rsidR="00426365" w:rsidRPr="00F60EB8" w:rsidRDefault="00426365" w:rsidP="00EA3E13">
      <w:pPr>
        <w:tabs>
          <w:tab w:val="left" w:pos="3450"/>
        </w:tabs>
        <w:jc w:val="both"/>
        <w:rPr>
          <w:rFonts w:ascii="Georgia" w:hAnsi="Georgia" w:cs="Helvetica"/>
          <w:sz w:val="20"/>
          <w:szCs w:val="20"/>
        </w:rPr>
      </w:pPr>
    </w:p>
    <w:p w:rsidR="00F64011" w:rsidRPr="00F60EB8" w:rsidRDefault="00F64011" w:rsidP="00EA3E13">
      <w:pPr>
        <w:tabs>
          <w:tab w:val="left" w:pos="3450"/>
        </w:tabs>
        <w:jc w:val="both"/>
        <w:rPr>
          <w:rFonts w:ascii="Georgia" w:hAnsi="Georgia" w:cs="Helvetica"/>
          <w:sz w:val="20"/>
          <w:szCs w:val="20"/>
        </w:rPr>
      </w:pPr>
      <w:r w:rsidRPr="00F60EB8">
        <w:rPr>
          <w:rFonts w:ascii="Georgia" w:hAnsi="Georgia" w:cs="Helvetica"/>
          <w:sz w:val="20"/>
          <w:szCs w:val="20"/>
        </w:rPr>
        <w:t xml:space="preserve">X-ray crystallography, NMR spectroscopy, and electron cryomicroscopy stand out as powerful structural biology tools that enable us to obtain atomic detail about biomolecules that can be potentially targeted by drugs. This knowledge is essential if virtual screening or structure-based ligand design methods are going to be used in the drug discovery effort. However, not always is the macromolecule of interest amenable to this type of experiments or, as is often the case, the conformation found experimentally cannot be used directly for docking studies because of significant changes between apo and ligand-bound forms. Furthermore, the desired insight into the binding mechanism cannot be gained sometimes because the structures of the ligand-receptor complexes that are available represent the end-point of the binding process and therefore retain little or no information about the intermediate stages that led to their creation. To circumvent these limitations and gain additional insight into the motions and rearrangements involved some theoretical methods, including normal mode analysis and molecular dynamics simulations, can be of help as they allow an improved sampling of conformational space.   </w:t>
      </w:r>
    </w:p>
    <w:p w:rsidR="00F64011" w:rsidRPr="00F60EB8" w:rsidRDefault="00F64011" w:rsidP="00EA3E13">
      <w:pPr>
        <w:tabs>
          <w:tab w:val="left" w:pos="3450"/>
        </w:tabs>
        <w:jc w:val="both"/>
        <w:rPr>
          <w:rFonts w:ascii="Georgia" w:hAnsi="Georgia" w:cs="Helvetica"/>
          <w:sz w:val="20"/>
          <w:szCs w:val="20"/>
        </w:rPr>
      </w:pPr>
      <w:r w:rsidRPr="00F60EB8">
        <w:rPr>
          <w:rFonts w:ascii="Georgia" w:hAnsi="Georgia" w:cs="Helvetica"/>
          <w:sz w:val="20"/>
          <w:szCs w:val="20"/>
        </w:rPr>
        <w:t xml:space="preserve">  On the other hand, a variety of tools have been developed to (1) identify and characterize binding pockets within proteins, (2) dock within these sites and score putative ligands (and molecular fragments) from selected chemical libraries for ranking purposes, (3) carry out ligand-based similarity searches to perform "scaffold hopping", and (4) better understand how chemical modifications in a series of ligands bring about changes in their binding affinities (structure-activity relationships).</w:t>
      </w:r>
    </w:p>
    <w:p w:rsidR="00F64011" w:rsidRPr="00F60EB8" w:rsidRDefault="00F64011" w:rsidP="00EA3E13">
      <w:pPr>
        <w:tabs>
          <w:tab w:val="left" w:pos="3450"/>
        </w:tabs>
        <w:jc w:val="both"/>
        <w:rPr>
          <w:rFonts w:ascii="Georgia" w:hAnsi="Georgia" w:cs="Helvetica"/>
          <w:sz w:val="20"/>
          <w:szCs w:val="20"/>
        </w:rPr>
      </w:pPr>
      <w:r w:rsidRPr="00F60EB8">
        <w:rPr>
          <w:rFonts w:ascii="Georgia" w:hAnsi="Georgia" w:cs="Helvetica"/>
          <w:sz w:val="20"/>
          <w:szCs w:val="20"/>
        </w:rPr>
        <w:t xml:space="preserve">  My presentation will provide an overview of these methodologies as well as their application to several viral targets.</w:t>
      </w:r>
    </w:p>
    <w:p w:rsidR="00F64011" w:rsidRPr="00F60EB8" w:rsidRDefault="00F64011" w:rsidP="00EA3E13">
      <w:pPr>
        <w:tabs>
          <w:tab w:val="left" w:pos="3450"/>
        </w:tabs>
        <w:jc w:val="both"/>
        <w:rPr>
          <w:rFonts w:ascii="Georgia" w:hAnsi="Georgia" w:cs="Helvetica"/>
          <w:sz w:val="20"/>
          <w:szCs w:val="20"/>
        </w:rPr>
      </w:pPr>
      <w:r w:rsidRPr="00F60EB8">
        <w:rPr>
          <w:rFonts w:ascii="Georgia" w:hAnsi="Georgia" w:cs="Helvetica"/>
          <w:sz w:val="20"/>
          <w:szCs w:val="20"/>
        </w:rPr>
        <w:br w:type="page"/>
      </w:r>
    </w:p>
    <w:p w:rsidR="00525764" w:rsidRPr="00F60EB8" w:rsidRDefault="00525764" w:rsidP="00EA3E13">
      <w:pPr>
        <w:tabs>
          <w:tab w:val="left" w:pos="3450"/>
        </w:tabs>
        <w:jc w:val="both"/>
        <w:rPr>
          <w:rFonts w:ascii="Georgia" w:hAnsi="Georgia" w:cs="Helvetica"/>
          <w:sz w:val="20"/>
          <w:szCs w:val="20"/>
        </w:rPr>
      </w:pPr>
      <w:r w:rsidRPr="00F60EB8">
        <w:rPr>
          <w:rFonts w:ascii="Georgia" w:hAnsi="Georgia" w:cs="Helvetica"/>
          <w:sz w:val="20"/>
          <w:szCs w:val="20"/>
        </w:rPr>
        <w:lastRenderedPageBreak/>
        <w:t xml:space="preserve">Allosteric inhibitors inducing aberrant multimerization of HIV-1 integrase </w:t>
      </w:r>
    </w:p>
    <w:p w:rsidR="00525764" w:rsidRPr="00F60EB8" w:rsidRDefault="00525764" w:rsidP="00EA3E13">
      <w:pPr>
        <w:tabs>
          <w:tab w:val="left" w:pos="3450"/>
        </w:tabs>
        <w:jc w:val="both"/>
        <w:rPr>
          <w:rFonts w:ascii="Georgia" w:hAnsi="Georgia" w:cs="Helvetica"/>
          <w:sz w:val="20"/>
          <w:szCs w:val="20"/>
        </w:rPr>
      </w:pPr>
    </w:p>
    <w:p w:rsidR="00525764" w:rsidRPr="00F60EB8" w:rsidRDefault="00525764" w:rsidP="00EA3E13">
      <w:pPr>
        <w:tabs>
          <w:tab w:val="left" w:pos="3450"/>
        </w:tabs>
        <w:jc w:val="both"/>
        <w:rPr>
          <w:rFonts w:ascii="Georgia" w:hAnsi="Georgia" w:cs="Helvetica"/>
          <w:sz w:val="20"/>
          <w:szCs w:val="20"/>
        </w:rPr>
      </w:pPr>
      <w:r w:rsidRPr="00F60EB8">
        <w:rPr>
          <w:rFonts w:ascii="Georgia" w:hAnsi="Georgia" w:cs="Helvetica"/>
          <w:sz w:val="20"/>
          <w:szCs w:val="20"/>
        </w:rPr>
        <w:t>Mamuka Kvaratskhelia</w:t>
      </w:r>
    </w:p>
    <w:p w:rsidR="009C4489" w:rsidRPr="00F60EB8" w:rsidRDefault="009C4489" w:rsidP="00EA3E13">
      <w:pPr>
        <w:tabs>
          <w:tab w:val="left" w:pos="3450"/>
        </w:tabs>
        <w:jc w:val="both"/>
        <w:rPr>
          <w:rFonts w:ascii="Georgia" w:hAnsi="Georgia" w:cs="Helvetica"/>
          <w:sz w:val="20"/>
          <w:szCs w:val="20"/>
        </w:rPr>
      </w:pPr>
    </w:p>
    <w:p w:rsidR="00525764" w:rsidRPr="00F60EB8" w:rsidRDefault="00525764" w:rsidP="00EA3E13">
      <w:pPr>
        <w:tabs>
          <w:tab w:val="left" w:pos="3450"/>
        </w:tabs>
        <w:jc w:val="both"/>
        <w:rPr>
          <w:rFonts w:ascii="Georgia" w:hAnsi="Georgia" w:cs="Helvetica"/>
          <w:sz w:val="20"/>
          <w:szCs w:val="20"/>
        </w:rPr>
      </w:pPr>
      <w:r w:rsidRPr="00F60EB8">
        <w:rPr>
          <w:rFonts w:ascii="Georgia" w:hAnsi="Georgia" w:cs="Helvetica"/>
          <w:sz w:val="20"/>
          <w:szCs w:val="20"/>
        </w:rPr>
        <w:t>College of Pharmacy and Center for Retrovirus Research, The Ohio State University, Columbus, OH, USA</w:t>
      </w:r>
    </w:p>
    <w:p w:rsidR="00525764" w:rsidRPr="00F60EB8" w:rsidRDefault="00525764" w:rsidP="00EA3E13">
      <w:pPr>
        <w:tabs>
          <w:tab w:val="left" w:pos="3450"/>
        </w:tabs>
        <w:jc w:val="both"/>
        <w:rPr>
          <w:rFonts w:ascii="Georgia" w:hAnsi="Georgia" w:cs="Helvetica"/>
          <w:sz w:val="20"/>
          <w:szCs w:val="20"/>
        </w:rPr>
      </w:pPr>
    </w:p>
    <w:p w:rsidR="00525764" w:rsidRPr="00F60EB8" w:rsidRDefault="00525764" w:rsidP="00EA3E13">
      <w:pPr>
        <w:tabs>
          <w:tab w:val="left" w:pos="3450"/>
        </w:tabs>
        <w:jc w:val="both"/>
        <w:rPr>
          <w:rFonts w:ascii="Georgia" w:hAnsi="Georgia" w:cs="Helvetica"/>
          <w:sz w:val="20"/>
          <w:szCs w:val="20"/>
        </w:rPr>
      </w:pPr>
      <w:r w:rsidRPr="00F60EB8">
        <w:rPr>
          <w:rFonts w:ascii="Georgia" w:hAnsi="Georgia" w:cs="Helvetica"/>
          <w:sz w:val="20"/>
          <w:szCs w:val="20"/>
        </w:rPr>
        <w:t xml:space="preserve">Emergence of HIV-1 phenotypes resistant to current therapies is a major clinical problem. Therefore, there is a continued need for developing inhibitors with new mechanisms of action. One such mechanism is to modulate functionally essential multimerization of a key viral protein HIV-1 integrase. We have designed pyridine-based small molecules that contain a rotatable single bond to allow optimal bridging between interacting integrase subunits. As a result pyridine-based compounds stabilized interacting IN subunits and promoted aberrant, higher order integrase multimerization. The most potent compound, KF116, inhibited HIV-1 replication with EC50 of 24 nM by interfering with proper maturation of HIV-1 particles, whereas KF116 at therapeutically relevant (submicromolar) concentrations had no detectable effects on LEDGF/p75 mediated HIV-1 integration. Our findings highlight HIV-1 integrase multimerization as a plausible therapeutic target during the late phase of HIV-1 replication and offer a path for designing improved inhibitors for potential clinical use. </w:t>
      </w:r>
    </w:p>
    <w:p w:rsidR="009C4489" w:rsidRPr="00F60EB8" w:rsidRDefault="00583AA1" w:rsidP="00EA3E13">
      <w:pPr>
        <w:tabs>
          <w:tab w:val="left" w:pos="3450"/>
        </w:tabs>
        <w:jc w:val="both"/>
        <w:rPr>
          <w:rFonts w:ascii="Georgia" w:hAnsi="Georgia" w:cs="Helvetica"/>
          <w:sz w:val="20"/>
          <w:szCs w:val="20"/>
        </w:rPr>
      </w:pPr>
      <w:r w:rsidRPr="00F60EB8">
        <w:rPr>
          <w:rFonts w:ascii="Georgia" w:hAnsi="Georgia" w:cs="Helvetica"/>
          <w:sz w:val="20"/>
          <w:szCs w:val="20"/>
        </w:rPr>
        <w:br w:type="page"/>
      </w:r>
      <w:r w:rsidR="009C4489" w:rsidRPr="00F60EB8">
        <w:rPr>
          <w:rFonts w:ascii="Georgia" w:hAnsi="Georgia" w:cs="Helvetica"/>
          <w:sz w:val="20"/>
          <w:szCs w:val="20"/>
        </w:rPr>
        <w:lastRenderedPageBreak/>
        <w:t>Are human endogenous retroviruses possible drug targets?</w:t>
      </w:r>
    </w:p>
    <w:p w:rsidR="009C4489" w:rsidRPr="00F60EB8" w:rsidRDefault="009C4489" w:rsidP="00EA3E13">
      <w:pPr>
        <w:tabs>
          <w:tab w:val="left" w:pos="3450"/>
        </w:tabs>
        <w:jc w:val="both"/>
        <w:rPr>
          <w:rFonts w:ascii="Georgia" w:hAnsi="Georgia" w:cs="Helvetica"/>
          <w:sz w:val="20"/>
          <w:szCs w:val="20"/>
        </w:rPr>
      </w:pPr>
      <w:r w:rsidRPr="00F60EB8">
        <w:rPr>
          <w:rFonts w:ascii="Georgia" w:hAnsi="Georgia" w:cs="Helvetica"/>
          <w:sz w:val="20"/>
          <w:szCs w:val="20"/>
        </w:rPr>
        <w:t>Enzo Tramontano</w:t>
      </w:r>
    </w:p>
    <w:p w:rsidR="009C4489" w:rsidRPr="00F60EB8" w:rsidRDefault="009C4489" w:rsidP="00EA3E13">
      <w:pPr>
        <w:tabs>
          <w:tab w:val="left" w:pos="3450"/>
        </w:tabs>
        <w:jc w:val="both"/>
        <w:rPr>
          <w:rFonts w:ascii="Georgia" w:hAnsi="Georgia" w:cs="Helvetica"/>
          <w:sz w:val="20"/>
          <w:szCs w:val="20"/>
        </w:rPr>
      </w:pPr>
      <w:r w:rsidRPr="00F60EB8">
        <w:rPr>
          <w:rFonts w:ascii="Georgia" w:hAnsi="Georgia" w:cs="Helvetica"/>
          <w:sz w:val="20"/>
          <w:szCs w:val="20"/>
        </w:rPr>
        <w:t>Department of Life and Environmental Sciences, University of Cagliari,  Cagliari, Italy.</w:t>
      </w:r>
    </w:p>
    <w:p w:rsidR="009C4489" w:rsidRPr="00F60EB8" w:rsidRDefault="009C4489" w:rsidP="00EA3E13">
      <w:pPr>
        <w:tabs>
          <w:tab w:val="left" w:pos="3450"/>
        </w:tabs>
        <w:jc w:val="both"/>
        <w:rPr>
          <w:rFonts w:ascii="Georgia" w:hAnsi="Georgia" w:cs="Helvetica"/>
          <w:sz w:val="20"/>
          <w:szCs w:val="20"/>
        </w:rPr>
      </w:pPr>
      <w:r w:rsidRPr="00F60EB8">
        <w:rPr>
          <w:rFonts w:ascii="Georgia" w:hAnsi="Georgia" w:cs="Helvetica"/>
          <w:sz w:val="20"/>
          <w:szCs w:val="20"/>
        </w:rPr>
        <w:t>Recent estimates indicate that about 8% of the human genome consists of retroelements including Human Endogenous Retroviruses (HERVs) that represent the inheritance of ancient  (up to 100 million of year ago) germ-line cell infections by exogenous retroviruses and the subsequent transmission of the proviral integrated elements to the descendants. While no replication-competent HERV sequence is recognizable in the human genome, some HERVs retain one or several intact retroviral genes and may express protein products that could have a physiological/pathological role. In fact, some HERV proteins have been ‘exapted’ and have a physiological role in human placenta functioning, while in a number of autoimmune diseases such as systemic lupus erythematosus, insulin-dependent diabetes mellitus, multiple sclerosis, rheumatoid arthritis and others, high levels of HERVs expression has been observed. In addition, HERV over expression has been detected also in a number of cancers, however it is not clear if these HERV over expressions are due to a bystander effect, that could be eventually used as disease marker, or are, at least partially, disease determinants. Such investigations are hampered by the lack of accurate information of HERV copy number, position, integrity and expression potential. Hence, we analyzed the human genome assembly GRCh37/hg19 with RetroTector software and identified and characterized more than 3000 HERV proviral sequences. HERVs were classified in 40 unique clades (groups) which could be placed into class I (Gamma- and Epsilon-like), II (Beta-like) and III (Spuma-like). Noteworthy, the presence of a high number (around 40%) of mosaic forms, with heterogeneous sequence content, was observed. A finest characterization of the HERV sequences was achieved with the investigation of a broad panel of structural markers that contributed to confirm and extend the previously performed classification. Integration patterns analysis showed a tendency for proviruses from the same clade to occur together, within 100,000 bases, maybe due to local duplications. Representatives from some Gammaretroviral clades (HERVH and HERVE) integrated more frequently than expected by chance into the 5´-end of transcriptional units, mostly in antisense orientation.</w:t>
      </w:r>
    </w:p>
    <w:p w:rsidR="00583AA1" w:rsidRPr="00F60EB8" w:rsidRDefault="00583AA1" w:rsidP="00EA3E13">
      <w:pPr>
        <w:tabs>
          <w:tab w:val="left" w:pos="3450"/>
        </w:tabs>
        <w:jc w:val="both"/>
        <w:rPr>
          <w:rFonts w:ascii="Georgia" w:hAnsi="Georgia" w:cs="Helvetica"/>
          <w:sz w:val="20"/>
          <w:szCs w:val="20"/>
        </w:rPr>
      </w:pPr>
    </w:p>
    <w:p w:rsidR="00583AA1" w:rsidRPr="00F60EB8" w:rsidRDefault="00583AA1" w:rsidP="00EA3E13">
      <w:pPr>
        <w:tabs>
          <w:tab w:val="left" w:pos="3450"/>
        </w:tabs>
        <w:jc w:val="both"/>
        <w:rPr>
          <w:rFonts w:ascii="Georgia" w:hAnsi="Georgia" w:cs="Helvetica"/>
          <w:sz w:val="20"/>
          <w:szCs w:val="20"/>
        </w:rPr>
      </w:pPr>
      <w:r w:rsidRPr="00F60EB8">
        <w:rPr>
          <w:rFonts w:ascii="Georgia" w:hAnsi="Georgia" w:cs="Helvetica"/>
          <w:sz w:val="20"/>
          <w:szCs w:val="20"/>
        </w:rPr>
        <w:br w:type="page"/>
      </w:r>
    </w:p>
    <w:p w:rsidR="00583AA1" w:rsidRPr="00F60EB8" w:rsidRDefault="00583AA1" w:rsidP="00EA3E13">
      <w:pPr>
        <w:tabs>
          <w:tab w:val="left" w:pos="3450"/>
        </w:tabs>
        <w:jc w:val="both"/>
        <w:rPr>
          <w:rFonts w:ascii="Georgia" w:hAnsi="Georgia" w:cs="Helvetica"/>
          <w:sz w:val="20"/>
          <w:szCs w:val="20"/>
        </w:rPr>
      </w:pPr>
      <w:r w:rsidRPr="00F60EB8">
        <w:rPr>
          <w:rFonts w:ascii="Georgia" w:hAnsi="Georgia" w:cs="Helvetica"/>
          <w:sz w:val="20"/>
          <w:szCs w:val="20"/>
        </w:rPr>
        <w:lastRenderedPageBreak/>
        <w:t>New anti-HIV approaches: peptide inhibitors, RNAi gene therapy and the humanized mouse model for drug testing</w:t>
      </w:r>
    </w:p>
    <w:p w:rsidR="00583AA1" w:rsidRPr="00F60EB8" w:rsidRDefault="00583AA1" w:rsidP="00EA3E13">
      <w:pPr>
        <w:tabs>
          <w:tab w:val="left" w:pos="3450"/>
        </w:tabs>
        <w:jc w:val="both"/>
        <w:rPr>
          <w:rFonts w:ascii="Georgia" w:hAnsi="Georgia" w:cs="Helvetica"/>
          <w:sz w:val="20"/>
          <w:szCs w:val="20"/>
        </w:rPr>
      </w:pPr>
    </w:p>
    <w:p w:rsidR="009C4489" w:rsidRPr="00F60EB8" w:rsidRDefault="009C4489" w:rsidP="00EA3E13">
      <w:pPr>
        <w:tabs>
          <w:tab w:val="left" w:pos="3450"/>
        </w:tabs>
        <w:jc w:val="both"/>
        <w:rPr>
          <w:rFonts w:ascii="Georgia" w:hAnsi="Georgia" w:cs="Helvetica"/>
          <w:sz w:val="20"/>
          <w:szCs w:val="20"/>
        </w:rPr>
      </w:pPr>
      <w:r w:rsidRPr="00F60EB8">
        <w:rPr>
          <w:rFonts w:ascii="Georgia" w:hAnsi="Georgia" w:cs="Helvetica"/>
          <w:sz w:val="20"/>
          <w:szCs w:val="20"/>
        </w:rPr>
        <w:t>Ben Berkhout</w:t>
      </w:r>
    </w:p>
    <w:p w:rsidR="009C4489" w:rsidRPr="00F60EB8" w:rsidRDefault="009C4489" w:rsidP="00EA3E13">
      <w:pPr>
        <w:tabs>
          <w:tab w:val="left" w:pos="3450"/>
        </w:tabs>
        <w:jc w:val="both"/>
        <w:rPr>
          <w:rFonts w:ascii="Georgia" w:hAnsi="Georgia" w:cs="Helvetica"/>
          <w:sz w:val="20"/>
          <w:szCs w:val="20"/>
        </w:rPr>
      </w:pPr>
    </w:p>
    <w:p w:rsidR="004F4572" w:rsidRPr="00F60EB8" w:rsidRDefault="004F4572" w:rsidP="00EA3E13">
      <w:pPr>
        <w:tabs>
          <w:tab w:val="left" w:pos="3450"/>
        </w:tabs>
        <w:jc w:val="both"/>
        <w:rPr>
          <w:rFonts w:ascii="Georgia" w:hAnsi="Georgia" w:cs="Helvetica"/>
          <w:sz w:val="20"/>
          <w:szCs w:val="20"/>
        </w:rPr>
      </w:pPr>
      <w:r w:rsidRPr="00F60EB8">
        <w:rPr>
          <w:rFonts w:ascii="Georgia" w:hAnsi="Georgia" w:cs="Helvetica"/>
          <w:sz w:val="20"/>
          <w:szCs w:val="20"/>
        </w:rPr>
        <w:t>There are currently more than 25 potent antiviral drugs available to control HIV-1 replication and disease progression in infected individuals. Nevertheless, problems may arise due to the selection of drug-resistant virus variants, drug-related toxicity due to the required daily drug intake for many years, and the cost of these drugs may restrict their usage in some parts of the world. Thus, new antiviral approaches are needed, both new drug classes that target additional viral functions and new therapeutic approaches. </w:t>
      </w:r>
    </w:p>
    <w:p w:rsidR="004F4572" w:rsidRPr="00F60EB8" w:rsidRDefault="004F4572" w:rsidP="00EA3E13">
      <w:pPr>
        <w:tabs>
          <w:tab w:val="left" w:pos="3450"/>
        </w:tabs>
        <w:jc w:val="both"/>
        <w:rPr>
          <w:rFonts w:ascii="Georgia" w:hAnsi="Georgia" w:cs="Helvetica"/>
          <w:sz w:val="20"/>
          <w:szCs w:val="20"/>
        </w:rPr>
      </w:pPr>
      <w:r w:rsidRPr="00F60EB8">
        <w:rPr>
          <w:rFonts w:ascii="Georgia" w:hAnsi="Georgia" w:cs="Helvetica"/>
          <w:sz w:val="20"/>
          <w:szCs w:val="20"/>
        </w:rPr>
        <w:t>I will discuss the status of peptidic drugs that target the process of membrane fusion between virus and the target cell. More and more potent peptides were generated by the pharmaceutical industry, but their clinical use is restricted by the cost of production and the requirement for peptide injection. We tested the performance of 3 generations of anti-HIV peptides in cell culture models. We also probed the likelihood of selecting drug-resistant viruses, studied the underlying molecular mechanisms, which in fact provided novel insight about how to further improve this class of antivirals. Such peptides may form a major drug class for emerging viral pathogens such as SARS and MERS that all use similar fusion mechanisms. </w:t>
      </w:r>
    </w:p>
    <w:p w:rsidR="004F4572" w:rsidRPr="00F60EB8" w:rsidRDefault="004F4572" w:rsidP="00EA3E13">
      <w:pPr>
        <w:tabs>
          <w:tab w:val="left" w:pos="3450"/>
        </w:tabs>
        <w:jc w:val="both"/>
        <w:rPr>
          <w:rFonts w:ascii="Georgia" w:hAnsi="Georgia" w:cs="Helvetica"/>
          <w:sz w:val="20"/>
          <w:szCs w:val="20"/>
        </w:rPr>
      </w:pPr>
      <w:r w:rsidRPr="00F60EB8">
        <w:rPr>
          <w:rFonts w:ascii="Georgia" w:hAnsi="Georgia" w:cs="Helvetica"/>
          <w:sz w:val="20"/>
          <w:szCs w:val="20"/>
        </w:rPr>
        <w:t>A gene therapy that protects cells against HIV-1 infection is proposed as a future application because it holds the promise to present a single treatment with a long-lasting therapeutic effect. The development of a gene therapy will be discussed that is based on the mechanism of RNA interference (RNAi). The selection of potent RNAi-based inhibitors will be described, followed by a detailed analysis of viral escape routes and the design of an anti-escape RNAi cocktail. The idea is to modify human hematopoietic stem cells ex vivo with a lentiviral vector that encodes multiple RNAi-based inhibitors that target the HIV-1 RNA genome. </w:t>
      </w:r>
    </w:p>
    <w:p w:rsidR="004F4572" w:rsidRPr="00F60EB8" w:rsidRDefault="004F4572" w:rsidP="00EA3E13">
      <w:pPr>
        <w:tabs>
          <w:tab w:val="left" w:pos="3450"/>
        </w:tabs>
        <w:jc w:val="both"/>
        <w:rPr>
          <w:rFonts w:ascii="Georgia" w:hAnsi="Georgia" w:cs="Helvetica"/>
          <w:sz w:val="20"/>
          <w:szCs w:val="20"/>
        </w:rPr>
      </w:pPr>
      <w:r w:rsidRPr="00F60EB8">
        <w:rPr>
          <w:rFonts w:ascii="Georgia" w:hAnsi="Georgia" w:cs="Helvetica"/>
          <w:sz w:val="20"/>
          <w:szCs w:val="20"/>
        </w:rPr>
        <w:t>Testing of new drugs and the RNAi gene therapy requires new animal models as the SIV-macaque model is expensive, ethically constrained and not always an accurate mimic of the HIV-human context. I will describe a new humanized mouse model and its use for testing novel antiviral drugs, but also the efficacy and safety of the RNAi gene therapy. There is much recent discussion on the development of a sterilizing HIV-1 cure. The enormous obstacles along this route towards virus eradication from the infected individual will be discussed.   </w:t>
      </w:r>
    </w:p>
    <w:p w:rsidR="004F4572" w:rsidRPr="00F60EB8" w:rsidRDefault="004F4572" w:rsidP="00EA3E13">
      <w:pPr>
        <w:tabs>
          <w:tab w:val="left" w:pos="3450"/>
        </w:tabs>
        <w:jc w:val="both"/>
        <w:rPr>
          <w:rFonts w:ascii="Georgia" w:hAnsi="Georgia" w:cs="Helvetica"/>
          <w:sz w:val="20"/>
          <w:szCs w:val="20"/>
        </w:rPr>
      </w:pPr>
    </w:p>
    <w:p w:rsidR="00583AA1" w:rsidRPr="00F60EB8" w:rsidRDefault="00583AA1" w:rsidP="00EA3E13">
      <w:pPr>
        <w:tabs>
          <w:tab w:val="left" w:pos="3450"/>
        </w:tabs>
        <w:jc w:val="both"/>
        <w:rPr>
          <w:rFonts w:ascii="Georgia" w:hAnsi="Georgia" w:cs="Helvetica"/>
          <w:sz w:val="20"/>
          <w:szCs w:val="20"/>
        </w:rPr>
      </w:pPr>
      <w:r w:rsidRPr="00F60EB8">
        <w:rPr>
          <w:rFonts w:ascii="Georgia" w:hAnsi="Georgia" w:cs="Helvetica"/>
          <w:sz w:val="20"/>
          <w:szCs w:val="20"/>
        </w:rPr>
        <w:br w:type="page"/>
      </w:r>
    </w:p>
    <w:p w:rsidR="00583AA1" w:rsidRPr="00F60EB8" w:rsidRDefault="00583AA1" w:rsidP="00EA3E13">
      <w:pPr>
        <w:tabs>
          <w:tab w:val="left" w:pos="3450"/>
        </w:tabs>
        <w:jc w:val="both"/>
        <w:rPr>
          <w:rFonts w:ascii="Georgia" w:hAnsi="Georgia" w:cs="Helvetica"/>
          <w:sz w:val="20"/>
          <w:szCs w:val="20"/>
        </w:rPr>
      </w:pPr>
      <w:r w:rsidRPr="00F60EB8">
        <w:rPr>
          <w:rFonts w:ascii="Georgia" w:hAnsi="Georgia" w:cs="Helvetica"/>
          <w:sz w:val="20"/>
          <w:szCs w:val="20"/>
        </w:rPr>
        <w:lastRenderedPageBreak/>
        <w:t>2- Maccioni Elias: Drug design: principles and considerations</w:t>
      </w:r>
    </w:p>
    <w:p w:rsidR="00583AA1" w:rsidRPr="00F60EB8" w:rsidRDefault="00583AA1" w:rsidP="00EA3E13">
      <w:pPr>
        <w:tabs>
          <w:tab w:val="left" w:pos="3450"/>
        </w:tabs>
        <w:jc w:val="both"/>
        <w:rPr>
          <w:rFonts w:ascii="Georgia" w:hAnsi="Georgia" w:cs="Helvetica"/>
          <w:sz w:val="20"/>
          <w:szCs w:val="20"/>
        </w:rPr>
      </w:pPr>
    </w:p>
    <w:p w:rsidR="00583AA1" w:rsidRPr="00F60EB8" w:rsidRDefault="00583AA1" w:rsidP="00EA3E13">
      <w:pPr>
        <w:tabs>
          <w:tab w:val="left" w:pos="3450"/>
        </w:tabs>
        <w:jc w:val="both"/>
        <w:rPr>
          <w:rFonts w:ascii="Georgia" w:hAnsi="Georgia" w:cs="Helvetica"/>
          <w:sz w:val="20"/>
          <w:szCs w:val="20"/>
        </w:rPr>
      </w:pPr>
      <w:r w:rsidRPr="00F60EB8">
        <w:rPr>
          <w:rFonts w:ascii="Georgia" w:hAnsi="Georgia" w:cs="Helvetica"/>
          <w:sz w:val="20"/>
          <w:szCs w:val="20"/>
        </w:rPr>
        <w:br w:type="page"/>
      </w:r>
    </w:p>
    <w:p w:rsidR="004F1672" w:rsidRPr="00F60EB8" w:rsidRDefault="004F1672" w:rsidP="00EA3E13">
      <w:pPr>
        <w:tabs>
          <w:tab w:val="left" w:pos="3450"/>
        </w:tabs>
        <w:jc w:val="both"/>
        <w:rPr>
          <w:rFonts w:ascii="Georgia" w:hAnsi="Georgia" w:cs="Helvetica"/>
          <w:sz w:val="20"/>
          <w:szCs w:val="20"/>
        </w:rPr>
      </w:pPr>
      <w:r w:rsidRPr="00F60EB8">
        <w:rPr>
          <w:rFonts w:ascii="Georgia" w:hAnsi="Georgia" w:cs="Helvetica"/>
          <w:sz w:val="20"/>
          <w:szCs w:val="20"/>
        </w:rPr>
        <w:lastRenderedPageBreak/>
        <w:t>Inhibiting the HIV Integration Process: Past, Present, and the Future</w:t>
      </w:r>
    </w:p>
    <w:p w:rsidR="004F1672" w:rsidRPr="00F60EB8" w:rsidRDefault="004F1672" w:rsidP="00EA3E13">
      <w:pPr>
        <w:tabs>
          <w:tab w:val="left" w:pos="3450"/>
        </w:tabs>
        <w:jc w:val="both"/>
        <w:rPr>
          <w:rFonts w:ascii="Georgia" w:hAnsi="Georgia" w:cs="Helvetica"/>
          <w:sz w:val="20"/>
          <w:szCs w:val="20"/>
        </w:rPr>
      </w:pPr>
    </w:p>
    <w:p w:rsidR="004F1672" w:rsidRPr="00F60EB8" w:rsidRDefault="004F1672" w:rsidP="00EA3E13">
      <w:pPr>
        <w:tabs>
          <w:tab w:val="left" w:pos="3450"/>
        </w:tabs>
        <w:jc w:val="both"/>
        <w:rPr>
          <w:rFonts w:ascii="Georgia" w:hAnsi="Georgia" w:cs="Helvetica"/>
          <w:sz w:val="20"/>
          <w:szCs w:val="20"/>
        </w:rPr>
      </w:pPr>
      <w:r w:rsidRPr="00F60EB8">
        <w:rPr>
          <w:rFonts w:ascii="Georgia" w:hAnsi="Georgia" w:cs="Helvetica"/>
          <w:sz w:val="20"/>
          <w:szCs w:val="20"/>
        </w:rPr>
        <w:t>Roberto Di Santo</w:t>
      </w:r>
    </w:p>
    <w:p w:rsidR="004F1672" w:rsidRPr="00F60EB8" w:rsidRDefault="004F1672" w:rsidP="00EA3E13">
      <w:pPr>
        <w:tabs>
          <w:tab w:val="left" w:pos="3450"/>
        </w:tabs>
        <w:jc w:val="both"/>
        <w:rPr>
          <w:rFonts w:ascii="Georgia" w:hAnsi="Georgia" w:cs="Helvetica"/>
          <w:sz w:val="20"/>
          <w:szCs w:val="20"/>
        </w:rPr>
      </w:pPr>
    </w:p>
    <w:p w:rsidR="004F1672" w:rsidRPr="00F60EB8" w:rsidRDefault="004F1672" w:rsidP="00EA3E13">
      <w:pPr>
        <w:tabs>
          <w:tab w:val="left" w:pos="3450"/>
        </w:tabs>
        <w:jc w:val="both"/>
        <w:rPr>
          <w:rFonts w:ascii="Georgia" w:hAnsi="Georgia" w:cs="Helvetica"/>
          <w:sz w:val="20"/>
          <w:szCs w:val="20"/>
        </w:rPr>
      </w:pPr>
      <w:r w:rsidRPr="00F60EB8">
        <w:rPr>
          <w:rFonts w:ascii="Georgia" w:hAnsi="Georgia" w:cs="Helvetica"/>
          <w:sz w:val="20"/>
          <w:szCs w:val="20"/>
        </w:rPr>
        <w:t>Istituto Pasteur - Fondazione Cenci Bolognetti, Dipartimento di Chimica e Tecnologie del Farmaco, “Sapienza” University of Rome, P.le Aldo Moro 5, I-00185 Rome Italy</w:t>
      </w:r>
    </w:p>
    <w:p w:rsidR="004F1672" w:rsidRPr="00F60EB8" w:rsidRDefault="004F1672" w:rsidP="00EA3E13">
      <w:pPr>
        <w:tabs>
          <w:tab w:val="left" w:pos="3450"/>
        </w:tabs>
        <w:jc w:val="both"/>
        <w:rPr>
          <w:rFonts w:ascii="Georgia" w:hAnsi="Georgia" w:cs="Helvetica"/>
          <w:sz w:val="20"/>
          <w:szCs w:val="20"/>
        </w:rPr>
      </w:pPr>
    </w:p>
    <w:p w:rsidR="004F1672" w:rsidRPr="00F60EB8" w:rsidRDefault="004F1672" w:rsidP="00EA3E13">
      <w:pPr>
        <w:tabs>
          <w:tab w:val="left" w:pos="3450"/>
        </w:tabs>
        <w:jc w:val="both"/>
        <w:rPr>
          <w:rFonts w:ascii="Georgia" w:hAnsi="Georgia" w:cs="Helvetica"/>
          <w:sz w:val="20"/>
          <w:szCs w:val="20"/>
        </w:rPr>
      </w:pPr>
      <w:r w:rsidRPr="00F60EB8">
        <w:rPr>
          <w:rFonts w:ascii="Georgia" w:hAnsi="Georgia" w:cs="Helvetica"/>
          <w:sz w:val="20"/>
          <w:szCs w:val="20"/>
        </w:rPr>
        <w:t>Considerable success has been achieved in the treatment of HIV-1 infection, and many drugs are available targeting several distinct steps in the viral replication cycle. However, resistance to these compounds emerges readily, even in the context of combination therapy. Drug toxicity, adverse drug-drug interactions, and accompanying poor patient adherence can also lead to treatment failure. Finding new drugs, new drug targets and new therapeutic strategies may lead to redefining the goals of antiretroviral therapy, with an attempt to achieve the ultimate objective: the eradication of infection.</w:t>
      </w:r>
    </w:p>
    <w:p w:rsidR="004F1672" w:rsidRPr="00F60EB8" w:rsidRDefault="004F1672" w:rsidP="00EA3E13">
      <w:pPr>
        <w:tabs>
          <w:tab w:val="left" w:pos="3450"/>
        </w:tabs>
        <w:jc w:val="both"/>
        <w:rPr>
          <w:rFonts w:ascii="Georgia" w:hAnsi="Georgia" w:cs="Helvetica"/>
          <w:sz w:val="20"/>
          <w:szCs w:val="20"/>
        </w:rPr>
      </w:pPr>
      <w:r w:rsidRPr="00F60EB8">
        <w:rPr>
          <w:rFonts w:ascii="Georgia" w:hAnsi="Georgia" w:cs="Helvetica"/>
          <w:sz w:val="20"/>
          <w:szCs w:val="20"/>
        </w:rPr>
        <w:t>HIV integrase (IN) catalyzes the insertion into the genome of the infected human cell of viral DNA produced by the retrotranscription process. The discovery of raltegravir validated the existence of the IN, which is a new target in the field of anti-HIV drug research. The mechanism of catalysis of IN is depicted, and the characteristics of the inhibitors of the catalytic site of this viral enzyme, as well. The role played by the resistance is elucidated, as well as the possibility of bypassing this problem. New approaches to block the integration process are depicted as future perspectives, such as development of allosteric IN inhibitors, dual inhibitors targeting both IN and other enzymes, inhibitors of enzymes that activate IN, and activators of IN activity, as well as a gene therapy approach.</w:t>
      </w:r>
    </w:p>
    <w:p w:rsidR="004F1672" w:rsidRPr="00F60EB8" w:rsidRDefault="004F1672" w:rsidP="00EA3E13">
      <w:pPr>
        <w:tabs>
          <w:tab w:val="left" w:pos="3450"/>
        </w:tabs>
        <w:jc w:val="both"/>
        <w:rPr>
          <w:rFonts w:ascii="Georgia" w:hAnsi="Georgia" w:cs="Helvetica"/>
          <w:sz w:val="20"/>
          <w:szCs w:val="20"/>
        </w:rPr>
      </w:pPr>
    </w:p>
    <w:p w:rsidR="004F1672" w:rsidRPr="00F60EB8" w:rsidRDefault="004F1672" w:rsidP="00EA3E13">
      <w:pPr>
        <w:tabs>
          <w:tab w:val="left" w:pos="3450"/>
        </w:tabs>
        <w:jc w:val="both"/>
        <w:rPr>
          <w:rFonts w:ascii="Georgia" w:hAnsi="Georgia" w:cs="Helvetica"/>
          <w:sz w:val="20"/>
          <w:szCs w:val="20"/>
        </w:rPr>
      </w:pPr>
      <w:r w:rsidRPr="00F60EB8">
        <w:rPr>
          <w:rFonts w:ascii="Georgia" w:hAnsi="Georgia" w:cs="Helvetica"/>
          <w:sz w:val="20"/>
          <w:szCs w:val="20"/>
        </w:rPr>
        <w:t>[1] R.  Di Santo J. Med. Chem. 2014, 57, 539-566.</w:t>
      </w:r>
    </w:p>
    <w:p w:rsidR="004F1672" w:rsidRPr="00F60EB8" w:rsidRDefault="004F1672" w:rsidP="00EA3E13">
      <w:pPr>
        <w:tabs>
          <w:tab w:val="left" w:pos="3450"/>
        </w:tabs>
        <w:jc w:val="both"/>
        <w:rPr>
          <w:rFonts w:ascii="Georgia" w:hAnsi="Georgia" w:cs="Helvetica"/>
          <w:sz w:val="20"/>
          <w:szCs w:val="20"/>
        </w:rPr>
      </w:pPr>
      <w:r w:rsidRPr="00F60EB8">
        <w:rPr>
          <w:rFonts w:ascii="Georgia" w:hAnsi="Georgia" w:cs="Helvetica"/>
          <w:sz w:val="20"/>
          <w:szCs w:val="20"/>
        </w:rPr>
        <w:t>[2] R. Costi, M. Métifiot, F. Esposito, G. Cuzzucoli Crucitti, L. Pescatori, A. Messore, L. Scipione, S. Tortorella, L. Zinzula, E. Novellino, Y. Pommier, E. Tramontano, C. Marchand, R. Di Santo. J. Med. Chem. 2013, 56, 8588-8598.</w:t>
      </w:r>
    </w:p>
    <w:p w:rsidR="004F1672" w:rsidRPr="00F60EB8" w:rsidRDefault="004F1672" w:rsidP="00EA3E13">
      <w:pPr>
        <w:tabs>
          <w:tab w:val="left" w:pos="3450"/>
        </w:tabs>
        <w:jc w:val="both"/>
        <w:rPr>
          <w:rFonts w:ascii="Georgia" w:hAnsi="Georgia" w:cs="Helvetica"/>
          <w:sz w:val="20"/>
          <w:szCs w:val="20"/>
        </w:rPr>
      </w:pPr>
      <w:r w:rsidRPr="00F60EB8">
        <w:rPr>
          <w:rFonts w:ascii="Georgia" w:hAnsi="Georgia" w:cs="Helvetica"/>
          <w:sz w:val="20"/>
          <w:szCs w:val="20"/>
        </w:rPr>
        <w:t>[3] R. Costi, M. Métifiot, S. Chung, G. Cuzzucoli Crucitti, K. Maddali, L. Pescatori, A. Messore, V. N. Madia, G. Pupo, L. Scipione, S. Tortorella, F. S. Di Leva, S. Cosconati, L. Marinelli, E. Novellino, S. F. J. Le Grice, A. Corona, Y. Pommier, C. Marchand, R. Di Santo. J. Med. Chem. 2014, 57, 3223-3234.</w:t>
      </w:r>
    </w:p>
    <w:p w:rsidR="004F1672" w:rsidRPr="00F60EB8" w:rsidRDefault="004F1672" w:rsidP="00EA3E13">
      <w:pPr>
        <w:tabs>
          <w:tab w:val="left" w:pos="3450"/>
        </w:tabs>
        <w:jc w:val="both"/>
        <w:rPr>
          <w:rFonts w:ascii="Georgia" w:hAnsi="Georgia" w:cs="Helvetica"/>
          <w:sz w:val="20"/>
          <w:szCs w:val="20"/>
        </w:rPr>
      </w:pPr>
    </w:p>
    <w:p w:rsidR="004F1672" w:rsidRPr="00F60EB8" w:rsidRDefault="004F1672" w:rsidP="00EA3E13">
      <w:pPr>
        <w:tabs>
          <w:tab w:val="left" w:pos="3450"/>
        </w:tabs>
        <w:jc w:val="both"/>
        <w:rPr>
          <w:rFonts w:ascii="Georgia" w:hAnsi="Georgia" w:cs="Helvetica"/>
          <w:sz w:val="20"/>
          <w:szCs w:val="20"/>
        </w:rPr>
      </w:pPr>
      <w:r w:rsidRPr="00F60EB8">
        <w:rPr>
          <w:rFonts w:ascii="Georgia" w:hAnsi="Georgia" w:cs="Helvetica"/>
          <w:sz w:val="20"/>
          <w:szCs w:val="20"/>
        </w:rPr>
        <w:br w:type="page"/>
      </w:r>
    </w:p>
    <w:p w:rsidR="000104DB" w:rsidRPr="00F60EB8" w:rsidRDefault="000104DB" w:rsidP="00EA3E13">
      <w:pPr>
        <w:tabs>
          <w:tab w:val="left" w:pos="3450"/>
        </w:tabs>
        <w:jc w:val="both"/>
        <w:rPr>
          <w:rFonts w:ascii="Georgia" w:hAnsi="Georgia" w:cs="Helvetica"/>
          <w:sz w:val="20"/>
          <w:szCs w:val="20"/>
        </w:rPr>
      </w:pPr>
      <w:r w:rsidRPr="00F60EB8">
        <w:rPr>
          <w:rFonts w:ascii="Georgia" w:hAnsi="Georgia" w:cs="Helvetica"/>
          <w:sz w:val="20"/>
          <w:szCs w:val="20"/>
        </w:rPr>
        <w:lastRenderedPageBreak/>
        <w:t xml:space="preserve">GP120 AS A TARGET FOR THE DESIGN AND DISCOVERY OF HIV-ENTRY/FUSION </w:t>
      </w:r>
      <w:r w:rsidR="00B24E24" w:rsidRPr="00F60EB8">
        <w:rPr>
          <w:rFonts w:ascii="Georgia" w:hAnsi="Georgia" w:cs="Helvetica"/>
          <w:sz w:val="20"/>
          <w:szCs w:val="20"/>
        </w:rPr>
        <w:t xml:space="preserve"> </w:t>
      </w:r>
      <w:r w:rsidRPr="00F60EB8">
        <w:rPr>
          <w:rFonts w:ascii="Georgia" w:hAnsi="Georgia" w:cs="Helvetica"/>
          <w:sz w:val="20"/>
          <w:szCs w:val="20"/>
        </w:rPr>
        <w:t xml:space="preserve">INHIBITORS </w:t>
      </w:r>
    </w:p>
    <w:p w:rsidR="000104DB" w:rsidRPr="00F60EB8" w:rsidRDefault="000104DB" w:rsidP="00EA3E13">
      <w:pPr>
        <w:tabs>
          <w:tab w:val="left" w:pos="3450"/>
        </w:tabs>
        <w:jc w:val="both"/>
        <w:rPr>
          <w:rFonts w:ascii="Georgia" w:hAnsi="Georgia" w:cs="Helvetica"/>
          <w:sz w:val="20"/>
          <w:szCs w:val="20"/>
        </w:rPr>
      </w:pPr>
      <w:r w:rsidRPr="00F60EB8">
        <w:rPr>
          <w:rFonts w:ascii="Georgia" w:hAnsi="Georgia" w:cs="Helvetica"/>
          <w:sz w:val="20"/>
          <w:szCs w:val="20"/>
        </w:rPr>
        <w:t xml:space="preserve">  </w:t>
      </w:r>
    </w:p>
    <w:p w:rsidR="000104DB" w:rsidRPr="00F60EB8" w:rsidRDefault="000104DB" w:rsidP="00EA3E13">
      <w:pPr>
        <w:tabs>
          <w:tab w:val="left" w:pos="3450"/>
        </w:tabs>
        <w:jc w:val="both"/>
        <w:rPr>
          <w:rFonts w:ascii="Georgia" w:hAnsi="Georgia" w:cs="Helvetica"/>
          <w:sz w:val="20"/>
          <w:szCs w:val="20"/>
        </w:rPr>
      </w:pPr>
      <w:r w:rsidRPr="00F60EB8">
        <w:rPr>
          <w:rFonts w:ascii="Georgia" w:hAnsi="Georgia" w:cs="Helvetica"/>
          <w:sz w:val="20"/>
          <w:szCs w:val="20"/>
        </w:rPr>
        <w:t xml:space="preserve">María-José Camarasa  </w:t>
      </w:r>
    </w:p>
    <w:p w:rsidR="000104DB" w:rsidRPr="00F60EB8" w:rsidRDefault="000104DB" w:rsidP="00EA3E13">
      <w:pPr>
        <w:tabs>
          <w:tab w:val="left" w:pos="3450"/>
        </w:tabs>
        <w:jc w:val="both"/>
        <w:rPr>
          <w:rFonts w:ascii="Georgia" w:hAnsi="Georgia" w:cs="Helvetica"/>
          <w:sz w:val="20"/>
          <w:szCs w:val="20"/>
        </w:rPr>
      </w:pPr>
      <w:r w:rsidRPr="00F60EB8">
        <w:rPr>
          <w:rFonts w:ascii="Georgia" w:hAnsi="Georgia" w:cs="Helvetica"/>
          <w:sz w:val="20"/>
          <w:szCs w:val="20"/>
        </w:rPr>
        <w:t xml:space="preserve"> </w:t>
      </w:r>
    </w:p>
    <w:p w:rsidR="000104DB" w:rsidRPr="00F60EB8" w:rsidRDefault="000104DB" w:rsidP="00EA3E13">
      <w:pPr>
        <w:tabs>
          <w:tab w:val="left" w:pos="3450"/>
        </w:tabs>
        <w:jc w:val="both"/>
        <w:rPr>
          <w:rFonts w:ascii="Georgia" w:hAnsi="Georgia" w:cs="Helvetica"/>
          <w:sz w:val="20"/>
          <w:szCs w:val="20"/>
        </w:rPr>
      </w:pPr>
      <w:r w:rsidRPr="00F60EB8">
        <w:rPr>
          <w:rFonts w:ascii="Georgia" w:hAnsi="Georgia" w:cs="Helvetica"/>
          <w:sz w:val="20"/>
          <w:szCs w:val="20"/>
        </w:rPr>
        <w:t xml:space="preserve">Instituto de Química Médica (IQM-CSIC), 28006 Madrid, Spain </w:t>
      </w:r>
    </w:p>
    <w:p w:rsidR="000104DB" w:rsidRPr="00F60EB8" w:rsidRDefault="000104DB" w:rsidP="00EA3E13">
      <w:pPr>
        <w:tabs>
          <w:tab w:val="left" w:pos="3450"/>
        </w:tabs>
        <w:jc w:val="both"/>
        <w:rPr>
          <w:rFonts w:ascii="Georgia" w:hAnsi="Georgia" w:cs="Helvetica"/>
          <w:sz w:val="20"/>
          <w:szCs w:val="20"/>
        </w:rPr>
      </w:pPr>
      <w:r w:rsidRPr="00F60EB8">
        <w:rPr>
          <w:rFonts w:ascii="Georgia" w:hAnsi="Georgia" w:cs="Helvetica"/>
          <w:sz w:val="20"/>
          <w:szCs w:val="20"/>
        </w:rPr>
        <w:t xml:space="preserve">mj.camarasa@iqm.csic.es </w:t>
      </w:r>
    </w:p>
    <w:p w:rsidR="000104DB" w:rsidRPr="00F60EB8" w:rsidRDefault="000104DB" w:rsidP="00EA3E13">
      <w:pPr>
        <w:tabs>
          <w:tab w:val="left" w:pos="3450"/>
        </w:tabs>
        <w:jc w:val="both"/>
        <w:rPr>
          <w:rFonts w:ascii="Georgia" w:hAnsi="Georgia" w:cs="Helvetica"/>
          <w:sz w:val="20"/>
          <w:szCs w:val="20"/>
        </w:rPr>
      </w:pPr>
      <w:r w:rsidRPr="00F60EB8">
        <w:rPr>
          <w:rFonts w:ascii="Georgia" w:hAnsi="Georgia" w:cs="Helvetica"/>
          <w:sz w:val="20"/>
          <w:szCs w:val="20"/>
        </w:rPr>
        <w:t xml:space="preserve"> </w:t>
      </w:r>
    </w:p>
    <w:p w:rsidR="000104DB" w:rsidRPr="00F60EB8" w:rsidRDefault="000104DB" w:rsidP="00EA3E13">
      <w:pPr>
        <w:tabs>
          <w:tab w:val="left" w:pos="3450"/>
        </w:tabs>
        <w:jc w:val="both"/>
        <w:rPr>
          <w:rFonts w:ascii="Georgia" w:hAnsi="Georgia" w:cs="Helvetica"/>
          <w:sz w:val="20"/>
          <w:szCs w:val="20"/>
        </w:rPr>
      </w:pPr>
      <w:r w:rsidRPr="00F60EB8">
        <w:rPr>
          <w:rFonts w:ascii="Georgia" w:hAnsi="Georgia" w:cs="Helvetica"/>
          <w:sz w:val="20"/>
          <w:szCs w:val="20"/>
        </w:rPr>
        <w:t xml:space="preserve"> </w:t>
      </w:r>
    </w:p>
    <w:p w:rsidR="000104DB" w:rsidRPr="00F60EB8" w:rsidRDefault="000104DB" w:rsidP="00EA3E13">
      <w:pPr>
        <w:tabs>
          <w:tab w:val="left" w:pos="3450"/>
        </w:tabs>
        <w:jc w:val="both"/>
        <w:rPr>
          <w:rFonts w:ascii="Georgia" w:hAnsi="Georgia" w:cs="Helvetica"/>
          <w:sz w:val="20"/>
          <w:szCs w:val="20"/>
        </w:rPr>
      </w:pPr>
      <w:r w:rsidRPr="00F60EB8">
        <w:rPr>
          <w:rFonts w:ascii="Georgia" w:hAnsi="Georgia" w:cs="Helvetica"/>
          <w:sz w:val="20"/>
          <w:szCs w:val="20"/>
        </w:rPr>
        <w:t xml:space="preserve">With  arround  40  million  people  infected  with  HIV  alive  nowadays,  and  a  higher  number expected in the future, HIV-infection is likely to be one of the most common chronic infectious disease in the 21 st  century. There are several effective drugs, acting on different viral targets, that are used in cocktails in HAART therapy to treat HIV infections. This HIV treatment has proven successful and progression to AIDS has become increasingly rare in several parts of the world.  However, the complexity of selecting and following a regimen, the potential side effects, the drug-resistance  development,  the  lack  of  adherence  from  patients  compromising  the  prevention  of drug  resistance,  and  the  transmission  of  drug-resistant  virus  to  the  currently  approved  drugs, points out to the need of additional, more selective and less toxic, compounds acting at targets other than those employed by the current drugs and with a better pharmacological profiles.  </w:t>
      </w:r>
    </w:p>
    <w:p w:rsidR="000104DB" w:rsidRPr="00F60EB8" w:rsidRDefault="000104DB" w:rsidP="00EA3E13">
      <w:pPr>
        <w:tabs>
          <w:tab w:val="left" w:pos="3450"/>
        </w:tabs>
        <w:jc w:val="both"/>
        <w:rPr>
          <w:rFonts w:ascii="Georgia" w:hAnsi="Georgia" w:cs="Helvetica"/>
          <w:sz w:val="20"/>
          <w:szCs w:val="20"/>
        </w:rPr>
      </w:pPr>
      <w:r w:rsidRPr="00F60EB8">
        <w:rPr>
          <w:rFonts w:ascii="Georgia" w:hAnsi="Georgia" w:cs="Helvetica"/>
          <w:sz w:val="20"/>
          <w:szCs w:val="20"/>
        </w:rPr>
        <w:t xml:space="preserve"> </w:t>
      </w:r>
    </w:p>
    <w:p w:rsidR="000104DB" w:rsidRPr="00F60EB8" w:rsidRDefault="000104DB" w:rsidP="00EA3E13">
      <w:pPr>
        <w:tabs>
          <w:tab w:val="left" w:pos="3450"/>
        </w:tabs>
        <w:jc w:val="both"/>
        <w:rPr>
          <w:rFonts w:ascii="Georgia" w:hAnsi="Georgia" w:cs="Helvetica"/>
          <w:sz w:val="20"/>
          <w:szCs w:val="20"/>
        </w:rPr>
      </w:pPr>
      <w:r w:rsidRPr="00F60EB8">
        <w:rPr>
          <w:rFonts w:ascii="Georgia" w:hAnsi="Georgia" w:cs="Helvetica"/>
          <w:sz w:val="20"/>
          <w:szCs w:val="20"/>
        </w:rPr>
        <w:t xml:space="preserve">Innovative  "druggable"  targets  are  being  sought  because  of  the  eventual  emergence  of resistance  or  the  inefficiency  of  current  treatments  with  the  common  goal  of  discovering  new compounds through the integration of some novel strategies, both in terms of macromolecular targets  and/or  mechanisms  of  inhibition.  In  this  respect,  small  molecules  able  to  block  HIV fusion/entry process are particularly attractive candidates. Therefore, we focussed on a novel and promising approach, so far unexploited, for the development of HIV replication inhibitors, namely, low-molecular-weight “lectin mimetics”.  </w:t>
      </w:r>
    </w:p>
    <w:p w:rsidR="000104DB" w:rsidRPr="00F60EB8" w:rsidRDefault="000104DB" w:rsidP="00EA3E13">
      <w:pPr>
        <w:tabs>
          <w:tab w:val="left" w:pos="3450"/>
        </w:tabs>
        <w:jc w:val="both"/>
        <w:rPr>
          <w:rFonts w:ascii="Georgia" w:hAnsi="Georgia" w:cs="Helvetica"/>
          <w:sz w:val="20"/>
          <w:szCs w:val="20"/>
        </w:rPr>
      </w:pPr>
      <w:r w:rsidRPr="00F60EB8">
        <w:rPr>
          <w:rFonts w:ascii="Georgia" w:hAnsi="Georgia" w:cs="Helvetica"/>
          <w:sz w:val="20"/>
          <w:szCs w:val="20"/>
        </w:rPr>
        <w:t xml:space="preserve"> </w:t>
      </w:r>
    </w:p>
    <w:p w:rsidR="000104DB" w:rsidRPr="00F60EB8" w:rsidRDefault="000104DB" w:rsidP="00EA3E13">
      <w:pPr>
        <w:tabs>
          <w:tab w:val="left" w:pos="3450"/>
        </w:tabs>
        <w:jc w:val="both"/>
        <w:rPr>
          <w:rFonts w:ascii="Georgia" w:hAnsi="Georgia" w:cs="Helvetica"/>
          <w:sz w:val="20"/>
          <w:szCs w:val="20"/>
        </w:rPr>
      </w:pPr>
      <w:r w:rsidRPr="00F60EB8">
        <w:rPr>
          <w:rFonts w:ascii="Georgia" w:hAnsi="Georgia" w:cs="Helvetica"/>
          <w:sz w:val="20"/>
          <w:szCs w:val="20"/>
        </w:rPr>
        <w:t xml:space="preserve">We  designed  molecules  with  the  potential  of  preventing  entry  of  the  virus  into  the  cell  by interacting with the glycans of the gp120 viral protein. The feasibility of this approach has already been demonstrated for some natural lectins and for "artificial lectins". This is a novel therapeutic concept to fight against HIV infection that pursue a “direct” effect, by preventing HIV entry and transmission, and an “indirect” effect by forcing the virus to mutate and remove glycans from its envelope gp120 glycoprotein thus allowing the immune system to become triggered to suppress HIV more efficiently. </w:t>
      </w:r>
    </w:p>
    <w:p w:rsidR="000104DB" w:rsidRPr="00F60EB8" w:rsidRDefault="000104DB" w:rsidP="00EA3E13">
      <w:pPr>
        <w:tabs>
          <w:tab w:val="left" w:pos="3450"/>
        </w:tabs>
        <w:jc w:val="both"/>
        <w:rPr>
          <w:rFonts w:ascii="Georgia" w:hAnsi="Georgia" w:cs="Helvetica"/>
          <w:sz w:val="20"/>
          <w:szCs w:val="20"/>
        </w:rPr>
      </w:pPr>
      <w:r w:rsidRPr="00F60EB8">
        <w:rPr>
          <w:rFonts w:ascii="Georgia" w:hAnsi="Georgia" w:cs="Helvetica"/>
          <w:sz w:val="20"/>
          <w:szCs w:val="20"/>
        </w:rPr>
        <w:t xml:space="preserve"> </w:t>
      </w:r>
    </w:p>
    <w:p w:rsidR="000104DB" w:rsidRPr="00F60EB8" w:rsidRDefault="000104DB" w:rsidP="00EA3E13">
      <w:pPr>
        <w:tabs>
          <w:tab w:val="left" w:pos="3450"/>
        </w:tabs>
        <w:jc w:val="both"/>
        <w:rPr>
          <w:rFonts w:ascii="Georgia" w:hAnsi="Georgia" w:cs="Helvetica"/>
          <w:sz w:val="20"/>
          <w:szCs w:val="20"/>
        </w:rPr>
      </w:pPr>
      <w:r w:rsidRPr="00F60EB8">
        <w:rPr>
          <w:rFonts w:ascii="Georgia" w:hAnsi="Georgia" w:cs="Helvetica"/>
          <w:sz w:val="20"/>
          <w:szCs w:val="20"/>
        </w:rPr>
        <w:t xml:space="preserve">Acknowledgments </w:t>
      </w:r>
    </w:p>
    <w:p w:rsidR="000104DB" w:rsidRPr="00F60EB8" w:rsidRDefault="000104DB" w:rsidP="00EA3E13">
      <w:pPr>
        <w:tabs>
          <w:tab w:val="left" w:pos="3450"/>
        </w:tabs>
        <w:jc w:val="both"/>
        <w:rPr>
          <w:rFonts w:ascii="Georgia" w:hAnsi="Georgia" w:cs="Helvetica"/>
          <w:sz w:val="20"/>
          <w:szCs w:val="20"/>
        </w:rPr>
      </w:pPr>
      <w:r w:rsidRPr="00F60EB8">
        <w:rPr>
          <w:rFonts w:ascii="Georgia" w:hAnsi="Georgia" w:cs="Helvetica"/>
          <w:sz w:val="20"/>
          <w:szCs w:val="20"/>
        </w:rPr>
        <w:t xml:space="preserve">We Thank the Spanish MICINN /MINECO(SAF2012-39760-C02) and the Comunidad de Madrid </w:t>
      </w:r>
    </w:p>
    <w:p w:rsidR="00583AA1" w:rsidRPr="00F60EB8" w:rsidRDefault="000104DB" w:rsidP="00EA3E13">
      <w:pPr>
        <w:tabs>
          <w:tab w:val="left" w:pos="3450"/>
        </w:tabs>
        <w:jc w:val="both"/>
        <w:rPr>
          <w:rFonts w:ascii="Georgia" w:hAnsi="Georgia" w:cs="Helvetica"/>
          <w:sz w:val="20"/>
          <w:szCs w:val="20"/>
        </w:rPr>
      </w:pPr>
      <w:r w:rsidRPr="00F60EB8">
        <w:rPr>
          <w:rFonts w:ascii="Georgia" w:hAnsi="Georgia" w:cs="Helvetica"/>
          <w:sz w:val="20"/>
          <w:szCs w:val="20"/>
        </w:rPr>
        <w:t xml:space="preserve">(BIPEDD-2-CM ref. S-2010/BMD-2457) for financial support.  </w:t>
      </w:r>
    </w:p>
    <w:p w:rsidR="00583AA1" w:rsidRPr="00F60EB8" w:rsidRDefault="00583AA1" w:rsidP="00EA3E13">
      <w:pPr>
        <w:tabs>
          <w:tab w:val="left" w:pos="3450"/>
        </w:tabs>
        <w:jc w:val="both"/>
        <w:rPr>
          <w:rFonts w:ascii="Georgia" w:hAnsi="Georgia" w:cs="Helvetica"/>
          <w:sz w:val="20"/>
          <w:szCs w:val="20"/>
        </w:rPr>
      </w:pPr>
      <w:r w:rsidRPr="00F60EB8">
        <w:rPr>
          <w:rFonts w:ascii="Georgia" w:hAnsi="Georgia" w:cs="Helvetica"/>
          <w:sz w:val="20"/>
          <w:szCs w:val="20"/>
        </w:rPr>
        <w:br w:type="page"/>
      </w:r>
    </w:p>
    <w:p w:rsidR="00376F2D" w:rsidRPr="00F60EB8" w:rsidRDefault="00376F2D" w:rsidP="00EA3E13">
      <w:pPr>
        <w:tabs>
          <w:tab w:val="left" w:pos="3450"/>
        </w:tabs>
        <w:jc w:val="both"/>
        <w:rPr>
          <w:rFonts w:ascii="Georgia" w:hAnsi="Georgia" w:cs="Helvetica"/>
          <w:sz w:val="20"/>
          <w:szCs w:val="20"/>
        </w:rPr>
      </w:pPr>
    </w:p>
    <w:p w:rsidR="00376F2D" w:rsidRPr="00F60EB8" w:rsidRDefault="00376F2D" w:rsidP="00EA3E13">
      <w:pPr>
        <w:tabs>
          <w:tab w:val="left" w:pos="3450"/>
        </w:tabs>
        <w:jc w:val="both"/>
        <w:rPr>
          <w:rFonts w:ascii="Georgia" w:hAnsi="Georgia" w:cs="Helvetica"/>
          <w:sz w:val="20"/>
          <w:szCs w:val="20"/>
        </w:rPr>
      </w:pPr>
    </w:p>
    <w:p w:rsidR="00860FD6" w:rsidRPr="00F60EB8" w:rsidRDefault="00860FD6" w:rsidP="00EA3E13">
      <w:pPr>
        <w:tabs>
          <w:tab w:val="left" w:pos="3450"/>
        </w:tabs>
        <w:jc w:val="both"/>
        <w:rPr>
          <w:rFonts w:ascii="Georgia" w:hAnsi="Georgia" w:cs="Helvetica"/>
          <w:sz w:val="20"/>
          <w:szCs w:val="20"/>
        </w:rPr>
      </w:pPr>
    </w:p>
    <w:p w:rsidR="00376F2D" w:rsidRPr="00F60EB8" w:rsidRDefault="00376F2D" w:rsidP="00EA3E13">
      <w:pPr>
        <w:tabs>
          <w:tab w:val="left" w:pos="3450"/>
        </w:tabs>
        <w:jc w:val="both"/>
        <w:rPr>
          <w:rFonts w:ascii="Georgia" w:hAnsi="Georgia" w:cs="Helvetica"/>
          <w:sz w:val="20"/>
          <w:szCs w:val="20"/>
        </w:rPr>
      </w:pPr>
    </w:p>
    <w:p w:rsidR="00376F2D" w:rsidRPr="00F60EB8" w:rsidRDefault="00376F2D" w:rsidP="00EA3E13">
      <w:pPr>
        <w:tabs>
          <w:tab w:val="left" w:pos="3450"/>
        </w:tabs>
        <w:jc w:val="both"/>
        <w:rPr>
          <w:rFonts w:ascii="Georgia" w:hAnsi="Georgia" w:cs="Helvetica"/>
          <w:sz w:val="20"/>
          <w:szCs w:val="20"/>
        </w:rPr>
      </w:pPr>
    </w:p>
    <w:p w:rsidR="00860FD6" w:rsidRPr="00F60EB8" w:rsidRDefault="00860FD6" w:rsidP="00EA3E13">
      <w:pPr>
        <w:tabs>
          <w:tab w:val="left" w:pos="3450"/>
        </w:tabs>
        <w:jc w:val="both"/>
        <w:rPr>
          <w:rFonts w:ascii="Georgia" w:hAnsi="Georgia" w:cs="Helvetica"/>
          <w:sz w:val="20"/>
          <w:szCs w:val="20"/>
        </w:rPr>
      </w:pPr>
    </w:p>
    <w:p w:rsidR="00376F2D" w:rsidRPr="00F60EB8" w:rsidRDefault="00376F2D" w:rsidP="00EA3E13">
      <w:pPr>
        <w:tabs>
          <w:tab w:val="left" w:pos="3450"/>
        </w:tabs>
        <w:jc w:val="both"/>
        <w:rPr>
          <w:rFonts w:ascii="Georgia" w:hAnsi="Georgia" w:cs="Helvetica"/>
          <w:sz w:val="20"/>
          <w:szCs w:val="20"/>
        </w:rPr>
      </w:pPr>
      <w:r w:rsidRPr="00F60EB8">
        <w:rPr>
          <w:rFonts w:ascii="Georgia" w:hAnsi="Georgia" w:cs="Helvetica"/>
          <w:sz w:val="20"/>
          <w:szCs w:val="20"/>
        </w:rPr>
        <w:t xml:space="preserve">Short talks abstract </w:t>
      </w:r>
    </w:p>
    <w:p w:rsidR="00376F2D" w:rsidRPr="00F60EB8" w:rsidRDefault="00376F2D" w:rsidP="00EA3E13">
      <w:pPr>
        <w:tabs>
          <w:tab w:val="left" w:pos="3450"/>
        </w:tabs>
        <w:jc w:val="both"/>
        <w:rPr>
          <w:rFonts w:ascii="Georgia" w:hAnsi="Georgia" w:cs="Helvetica"/>
          <w:sz w:val="20"/>
          <w:szCs w:val="20"/>
        </w:rPr>
      </w:pPr>
      <w:r w:rsidRPr="00F60EB8">
        <w:rPr>
          <w:rFonts w:ascii="Georgia" w:hAnsi="Georgia" w:cs="Helvetica"/>
          <w:sz w:val="20"/>
          <w:szCs w:val="20"/>
        </w:rPr>
        <w:br w:type="page"/>
      </w: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lastRenderedPageBreak/>
        <w:t>The lipid kinase sphingosine kinase 2 is an essential host factor recruited by Chikungunya virus during infection</w:t>
      </w: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St. Patrick Reid, Sarah R. Tritsch, Krishna Kota, Chih-Yuan Chiang, Michael D. Ward, Sina Bavari</w:t>
      </w: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United States Army Medical Research Institute of Infectious Diseases, Fort Detrick, Frederick, Maryland</w:t>
      </w: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The sphingosine kinases (SKs), SK1 and SK2 are the key enzymes involved in sphingosine-1 phosphate (S1-P) production and have important roles in a wide array of biological processes.  Recently, SK1 has been implicated to play a role during viral infections, indicating that these kinases are likely essential host factors for viruses.  By and large our understanding of SK function stems from our knowledge of SK1, in contrast, relatively little is known about SK2.  In the current study, we identify SK2 as an essential host factor for Chikungunya virus (CHIKV) infection.  Targeting of SK2 through the use of siRNAs or small molecule inhibitors significantly inhibited viral infection.  We also observe that upon infection SK2 is dynamically relocalized to discreet puncta in infected cells.  Further analysis revealed that SK2 was relocalized to the viral replication complex, and the viral protein NSP3 was required for relocalization, indicating that SK2 plays a role in viral replication.  These data demonstrate that SK2 is a novel CHIKV  host factor required for viral replication.</w:t>
      </w:r>
    </w:p>
    <w:p w:rsidR="002D786F" w:rsidRPr="00F60EB8" w:rsidRDefault="002D786F" w:rsidP="00EA3E13">
      <w:pPr>
        <w:tabs>
          <w:tab w:val="left" w:pos="3450"/>
        </w:tabs>
        <w:jc w:val="both"/>
        <w:rPr>
          <w:rFonts w:ascii="Georgia" w:hAnsi="Georgia" w:cs="Helvetica"/>
          <w:sz w:val="20"/>
          <w:szCs w:val="20"/>
        </w:rPr>
      </w:pPr>
    </w:p>
    <w:p w:rsidR="00A0169F" w:rsidRPr="00F60EB8" w:rsidRDefault="00A0169F" w:rsidP="00EA3E13">
      <w:pPr>
        <w:tabs>
          <w:tab w:val="left" w:pos="3450"/>
        </w:tabs>
        <w:jc w:val="both"/>
        <w:rPr>
          <w:rFonts w:ascii="Georgia" w:hAnsi="Georgia" w:cs="Helvetica"/>
          <w:sz w:val="20"/>
          <w:szCs w:val="20"/>
        </w:rPr>
      </w:pPr>
    </w:p>
    <w:p w:rsidR="00A0169F" w:rsidRPr="00F60EB8" w:rsidRDefault="00A0169F" w:rsidP="00EA3E13">
      <w:pPr>
        <w:tabs>
          <w:tab w:val="left" w:pos="3450"/>
        </w:tabs>
        <w:jc w:val="both"/>
        <w:rPr>
          <w:rFonts w:ascii="Georgia" w:hAnsi="Georgia" w:cs="Helvetica"/>
          <w:sz w:val="20"/>
          <w:szCs w:val="20"/>
        </w:rPr>
      </w:pPr>
    </w:p>
    <w:p w:rsidR="00A0169F" w:rsidRPr="00F60EB8" w:rsidRDefault="00A0169F" w:rsidP="00EA3E13">
      <w:pPr>
        <w:tabs>
          <w:tab w:val="left" w:pos="3450"/>
        </w:tabs>
        <w:jc w:val="both"/>
        <w:rPr>
          <w:rFonts w:ascii="Georgia" w:hAnsi="Georgia" w:cs="Helvetica"/>
          <w:sz w:val="20"/>
          <w:szCs w:val="20"/>
        </w:rPr>
      </w:pP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 xml:space="preserve">Isolation and characterization of Nanobodies against Junin virus as new and improved treatment option for Argentine hemorrhagic fever </w:t>
      </w: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1Linero Florencia N., 2Scolaro Luis A., 1Saelens Xavier</w:t>
      </w: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 xml:space="preserve">1 Laboratory of Molecular virology, Inflammation Research Center (IRC)/VIB-UGent Department, Ghent University, Belgium. 2 Laboratory of Virology, Biological Chemistry Department, University of Buenos Aires, Argentina. </w:t>
      </w: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Argentine Hemorrhagic Fever (AHF) is an endemic disease specific of the central part of Argentina with a case-fatality rate, without treatment, ranging from 15% to 30%. Although the use of a live attenuated vaccine Candid#1, has markedly reduced the incidence of AHF in the population at risk, supportive therapy remains very important in the management of patients with AHF.</w:t>
      </w: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In this work we explored the development of a novel and improved therapeutic intervention against AHF, based on the generation and use of single domain antibodies (also known as Nanobodies or VHH). This technology combines unparalleled antigen-targeting specificities with ease of expression, purification and re-engineering opportunities.</w:t>
      </w: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The generation of the nanobodies directed against JUNV was performed by the immunization of an alpaca with purified UV-inactivated Candid#1 JUNV. After immunization, a cDNA library was generated and subsequently used to isolate phages that express JUNV-binding nanobodies at their surface by biopanning. The JUNV-binding capacity of these VHHs was evaluated by ELISA from the periplasmic extracts and the neutralizing activity of these binders was then evaluated functionally by a virus neutralization assay against JUNV Candid#1 strain. Results showed that 4 of the 70 candidates were able to neutralize successfully Candid#1 JUNV strain replication at very low concentrations. These findings constitute the first demonstration that the nanobody technology could be used to avoid JUNV replication. Afterwards testing of the virus-neutralizing activity against pathogenic strains will allow demonstrating the potential use of this technology treat and potentially preventing arenavirus hemorrhagic fever in human.</w:t>
      </w:r>
    </w:p>
    <w:p w:rsidR="002D786F" w:rsidRPr="00F60EB8" w:rsidRDefault="002D786F" w:rsidP="00EA3E13">
      <w:pPr>
        <w:tabs>
          <w:tab w:val="left" w:pos="3450"/>
        </w:tabs>
        <w:jc w:val="both"/>
        <w:rPr>
          <w:rFonts w:ascii="Georgia" w:hAnsi="Georgia" w:cs="Helvetica"/>
          <w:sz w:val="20"/>
          <w:szCs w:val="20"/>
        </w:rPr>
      </w:pPr>
    </w:p>
    <w:p w:rsidR="002D786F" w:rsidRPr="00F60EB8" w:rsidRDefault="002D786F" w:rsidP="00EA3E13">
      <w:pPr>
        <w:tabs>
          <w:tab w:val="left" w:pos="3450"/>
        </w:tabs>
        <w:jc w:val="both"/>
        <w:rPr>
          <w:rFonts w:ascii="Georgia" w:hAnsi="Georgia" w:cs="Helvetica"/>
          <w:sz w:val="20"/>
          <w:szCs w:val="20"/>
        </w:rPr>
      </w:pPr>
    </w:p>
    <w:p w:rsidR="002D786F" w:rsidRPr="00F60EB8" w:rsidRDefault="002D786F" w:rsidP="00EA3E13">
      <w:pPr>
        <w:tabs>
          <w:tab w:val="left" w:pos="3450"/>
        </w:tabs>
        <w:jc w:val="both"/>
        <w:rPr>
          <w:rFonts w:ascii="Georgia" w:hAnsi="Georgia" w:cs="Helvetica"/>
          <w:sz w:val="20"/>
          <w:szCs w:val="20"/>
        </w:rPr>
      </w:pP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 xml:space="preserve">Targeting Influenza A Virus RNA-dependent-RNA-polymerase: development of PA/PB1 interaction inhibitors </w:t>
      </w:r>
    </w:p>
    <w:p w:rsidR="002D786F" w:rsidRPr="00F60EB8" w:rsidRDefault="002D786F" w:rsidP="00EA3E13">
      <w:pPr>
        <w:tabs>
          <w:tab w:val="left" w:pos="3450"/>
        </w:tabs>
        <w:jc w:val="both"/>
        <w:rPr>
          <w:rFonts w:ascii="Georgia" w:hAnsi="Georgia" w:cs="Helvetica"/>
          <w:sz w:val="20"/>
          <w:szCs w:val="20"/>
        </w:rPr>
      </w:pP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Serena Massari,a Jenny Desantis,a Giulio Nannetti,b Giorgio Palù,b Arianna Loregian,b Oriana Tabarrini.a</w:t>
      </w: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 xml:space="preserve">a Department of Pharmaceutical Sciences, University of Perugia, Perugia (Italy); b Department of Molecular Medicine, University of Padua, Padua (Italy). E-mail: </w:t>
      </w:r>
      <w:hyperlink r:id="rId15" w:history="1">
        <w:r w:rsidRPr="00F60EB8">
          <w:rPr>
            <w:rFonts w:ascii="Georgia" w:hAnsi="Georgia" w:cs="Helvetica"/>
            <w:sz w:val="20"/>
            <w:szCs w:val="20"/>
          </w:rPr>
          <w:t>serena.massari0@gmail.com</w:t>
        </w:r>
      </w:hyperlink>
      <w:r w:rsidRPr="00F60EB8">
        <w:rPr>
          <w:rFonts w:ascii="Georgia" w:hAnsi="Georgia" w:cs="Helvetica"/>
          <w:sz w:val="20"/>
          <w:szCs w:val="20"/>
        </w:rPr>
        <w:t>.</w:t>
      </w: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 xml:space="preserve">The currently available anti influenza (Flu) drugs, i.e. M2 blockers and neuraminidase inhibitors, are still inadequate to treat Flu virus, an important respiratory pathogen responsible for both yearly seasonal epidemics and more extensive global pandemics. Next generation antivirals with an innovative mechanism of action are urgently needed. In this context, the viral RNA-dependent RNA polymerase, a heterotrimer formed by the PB1, PB2, and PA subunits, and in particular its correct assembly, recently emerged as an attractive target. </w:t>
      </w: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 xml:space="preserve">Using the crystal structure of a truncated form of PA bound to a PB1-derived peptide, an in-silico screening of small molecule libraries recently led us to identify some promising hit compounds able to specifically interfere with the PA/PB1 interaction.1 One of the most interesting hits has already undergone a first hit-to-lead optimization phase, leading to an increased PA/PB1 interaction inhibition and a more potent anti-Flu activity also encompassing clinical isolates and drug-resistant strains.2 The preliminary SAR insights are guiding the design of further analogues. In parallel, a large series of derivatives was planned starting from a second hit. The design, synthesis, and biological evaluation of the two series of compounds will be the object of this presentation. </w:t>
      </w:r>
    </w:p>
    <w:p w:rsidR="002D786F" w:rsidRPr="00F60EB8" w:rsidRDefault="002D786F" w:rsidP="00EA3E13">
      <w:pPr>
        <w:tabs>
          <w:tab w:val="left" w:pos="3450"/>
        </w:tabs>
        <w:jc w:val="both"/>
        <w:rPr>
          <w:rFonts w:ascii="Georgia" w:hAnsi="Georgia" w:cs="Helvetica"/>
          <w:sz w:val="20"/>
          <w:szCs w:val="20"/>
        </w:rPr>
      </w:pP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 xml:space="preserve">References </w:t>
      </w: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 xml:space="preserve">Muratore, G.; Goracci, L.; Mercorelli, B. et al. Small molecule inhibitors of influenza A and B viruses that act by disrupting subunit interactions of the viral polymerase. Proc. Natl. Acad. Sci. USA 2012, 109, 6247-52. </w:t>
      </w: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Massari, S.; Nannetti, G.; Goracci, L. et al. Structural Investigation of Cycloheptathiophene-3-carboxamide Derivatives Targeting Influenza Virus Polymerase Assembly. J. Med. Chem. 2013, 56, 10118-10131.</w:t>
      </w:r>
    </w:p>
    <w:p w:rsidR="002D786F" w:rsidRPr="00F60EB8" w:rsidRDefault="002D786F" w:rsidP="00EA3E13">
      <w:pPr>
        <w:tabs>
          <w:tab w:val="left" w:pos="3450"/>
        </w:tabs>
        <w:jc w:val="both"/>
        <w:rPr>
          <w:rFonts w:ascii="Georgia" w:hAnsi="Georgia" w:cs="Helvetica"/>
          <w:sz w:val="20"/>
          <w:szCs w:val="20"/>
        </w:rPr>
      </w:pP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UNREVELING THE MOLECULAR MECHANISMS ACCOUNTING FOR THE FIV ENVELOPE GLYCOPROTEIN ABILITY TO OVERCOME FELINE TETHERIN RESTRICTION</w:t>
      </w: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Michele Celestino, Arianna Calistri, Giorgio Palù and Cristina Parolin. Department of Molecular Medicine, University of Padova, Padova, Italy.</w:t>
      </w:r>
    </w:p>
    <w:p w:rsidR="002D786F" w:rsidRPr="00F60EB8" w:rsidRDefault="002D786F" w:rsidP="00EA3E13">
      <w:pPr>
        <w:tabs>
          <w:tab w:val="left" w:pos="3450"/>
        </w:tabs>
        <w:jc w:val="both"/>
        <w:rPr>
          <w:rFonts w:ascii="Georgia" w:hAnsi="Georgia" w:cs="Helvetica"/>
          <w:sz w:val="20"/>
          <w:szCs w:val="20"/>
        </w:rPr>
      </w:pPr>
      <w:r w:rsidRPr="00F60EB8">
        <w:rPr>
          <w:rFonts w:ascii="Georgia" w:hAnsi="Georgia" w:cs="Helvetica"/>
          <w:sz w:val="20"/>
          <w:szCs w:val="20"/>
        </w:rPr>
        <w:t>Humans and other mammals have evolved different antiviral factors to defend themselves from retroviral infection. Among these, the so-called “host restriction factors” are host cellular proteins constitutively expressed or induced by interferon in response to viral infection. The species-specific expression and activity of these cellular factors limit viral host tropism and constitute a barrier to cross-species transmission events. In order to efficiently replicate, retroviruses need to overcome restriction factors and have thus evolved countermeasures or strategies to antagonize them. Recently it has been reported that Tetherin (BST2) is the cellular protein that blocks the particle release of some enveloped viruses. In this context, we focused on the study of the Feline Immunodeficiency Virus (FIV), a non primate lentivirus which causes an immunodeficiency syndrome in domestic cats that is reminiscent to AIDS in humans. We identified the feline orthologue of the human protein BST2/tetherin, renamed cBST2 or feline tetherin, and showed that it impairs HIV-1 and other lentiviruses particle release. Moreover, we identified in the FIV Envelope glycoprotein the predominant viral gene product by which FIV counteracts tetherin restriction. Starting from these findings, we start to dissect the molecular mechanisms underlying FIV ability to overcome cBST2. Our results might contribute to the elucidation of cellular mechanisms relevant for tetherin antagonism in the viral pathogenesis.</w:t>
      </w:r>
    </w:p>
    <w:p w:rsidR="002D786F" w:rsidRPr="00F60EB8" w:rsidRDefault="002D786F" w:rsidP="00EA3E13">
      <w:pPr>
        <w:tabs>
          <w:tab w:val="left" w:pos="3450"/>
        </w:tabs>
        <w:jc w:val="both"/>
        <w:rPr>
          <w:rFonts w:ascii="Georgia" w:hAnsi="Georgia" w:cs="Helvetica"/>
          <w:sz w:val="20"/>
          <w:szCs w:val="20"/>
        </w:rPr>
      </w:pPr>
    </w:p>
    <w:p w:rsidR="00A616A1" w:rsidRPr="00F60EB8" w:rsidRDefault="00A616A1" w:rsidP="00EA3E13">
      <w:pPr>
        <w:tabs>
          <w:tab w:val="left" w:pos="3450"/>
        </w:tabs>
        <w:jc w:val="both"/>
        <w:rPr>
          <w:rFonts w:ascii="Georgia" w:hAnsi="Georgia" w:cs="Helvetica"/>
          <w:sz w:val="20"/>
          <w:szCs w:val="20"/>
        </w:rPr>
      </w:pPr>
    </w:p>
    <w:p w:rsidR="006039DA" w:rsidRPr="00F60EB8" w:rsidRDefault="006039DA" w:rsidP="00EA3E13">
      <w:pPr>
        <w:tabs>
          <w:tab w:val="left" w:pos="3450"/>
        </w:tabs>
        <w:jc w:val="both"/>
        <w:rPr>
          <w:rFonts w:ascii="Georgia" w:hAnsi="Georgia" w:cs="Helvetica"/>
          <w:sz w:val="20"/>
          <w:szCs w:val="20"/>
        </w:rPr>
      </w:pPr>
      <w:r w:rsidRPr="00F60EB8">
        <w:rPr>
          <w:rFonts w:ascii="Georgia" w:hAnsi="Georgia" w:cs="Helvetica"/>
          <w:sz w:val="20"/>
          <w:szCs w:val="20"/>
        </w:rPr>
        <w:t>From natural products to HIV-1 IN/LEDGF interaction inhibitors: computational and synthetic approaches.</w:t>
      </w:r>
    </w:p>
    <w:p w:rsidR="006039DA" w:rsidRPr="00F60EB8" w:rsidRDefault="006039DA" w:rsidP="006039DA">
      <w:pPr>
        <w:tabs>
          <w:tab w:val="left" w:pos="3450"/>
        </w:tabs>
        <w:jc w:val="both"/>
        <w:rPr>
          <w:rFonts w:ascii="Georgia" w:hAnsi="Georgia" w:cs="Helvetica"/>
          <w:sz w:val="20"/>
          <w:szCs w:val="20"/>
        </w:rPr>
      </w:pPr>
      <w:r w:rsidRPr="00F60EB8">
        <w:rPr>
          <w:rFonts w:ascii="Georgia" w:hAnsi="Georgia" w:cs="Helvetica"/>
          <w:sz w:val="20"/>
          <w:szCs w:val="20"/>
        </w:rPr>
        <w:t>Agharbaoui Fatima Ezzahra,a De Luca Laura,a Ferro Stefania,a Lo Surdo Giuseppa,a Morreale Francesca,a Debyser Zeger,b Gitto Rosariaa aSCIFAR Università di Messina. bMol Vir and Gene Ther Katholieke Universiteit Leuven.</w:t>
      </w:r>
    </w:p>
    <w:p w:rsidR="006039DA" w:rsidRPr="00F60EB8" w:rsidRDefault="006039DA" w:rsidP="00EA3E13">
      <w:pPr>
        <w:tabs>
          <w:tab w:val="left" w:pos="3450"/>
        </w:tabs>
        <w:jc w:val="both"/>
        <w:rPr>
          <w:rFonts w:ascii="Georgia" w:hAnsi="Georgia" w:cs="Helvetica"/>
          <w:sz w:val="20"/>
          <w:szCs w:val="20"/>
        </w:rPr>
      </w:pPr>
    </w:p>
    <w:p w:rsidR="006039DA" w:rsidRPr="00F60EB8" w:rsidRDefault="006039DA" w:rsidP="006039DA">
      <w:pPr>
        <w:tabs>
          <w:tab w:val="left" w:pos="3450"/>
        </w:tabs>
        <w:jc w:val="both"/>
        <w:rPr>
          <w:rFonts w:ascii="Georgia" w:hAnsi="Georgia" w:cs="Helvetica"/>
          <w:sz w:val="20"/>
          <w:szCs w:val="20"/>
        </w:rPr>
      </w:pPr>
      <w:r w:rsidRPr="00F60EB8">
        <w:rPr>
          <w:rFonts w:ascii="Georgia" w:hAnsi="Georgia" w:cs="Helvetica"/>
          <w:sz w:val="20"/>
          <w:szCs w:val="20"/>
        </w:rPr>
        <w:t>Acquired immunodeficiency syndrome (AIDS), caused by HIV-1, is an immunosuppressive disease resulting in life-threatening opportunistic infections and malignancies. Continuous advances made in antiretroviral therapy have transformed AIDS from a rapid and lethal infection into a chronic condition, that can be controlled for many years through combination therapies with different classes of antiviral drugs. However, lifelong multidrug regimes, toxicity and emerging drug resistance making it apparent that discovery of new medicinal agents capable of specifically inhibiting HIV is urgently needed. In 2003, lens epithelium-derived growth factor p75 (LEDGF/ p75) was identified as an essential cofactor for the integration in HIV-1 replication cycle, thus emerging as an interesting approach for the development of new antiretroviral agents. At the same time, biodiversity of</w:t>
      </w:r>
    </w:p>
    <w:p w:rsidR="006039DA" w:rsidRPr="00F60EB8" w:rsidRDefault="006039DA" w:rsidP="006039DA">
      <w:pPr>
        <w:tabs>
          <w:tab w:val="left" w:pos="3450"/>
        </w:tabs>
        <w:jc w:val="both"/>
        <w:rPr>
          <w:rFonts w:ascii="Georgia" w:hAnsi="Georgia" w:cs="Helvetica"/>
          <w:sz w:val="20"/>
          <w:szCs w:val="20"/>
        </w:rPr>
      </w:pPr>
      <w:r w:rsidRPr="00F60EB8">
        <w:rPr>
          <w:rFonts w:ascii="Georgia" w:hAnsi="Georgia" w:cs="Helvetica"/>
          <w:sz w:val="20"/>
          <w:szCs w:val="20"/>
        </w:rPr>
        <w:t xml:space="preserve"> the plant kingdom has always provided a source of new drug candidates for almost all disease areas. Particularly, over the past decade the number of compounds exhibiting anti-HIV activity isolated from natural sources is increasing steadily. So, we have reported the application of a structure-based virtual screening workflow for the discovery of natural lead structures able to inhibit the protein-protein interaction (PPI) between HIV-1 IN and LEDGF/p75.1 Starting from these encouraging results, new series of PPI derivatives were designed and novel synthetic approaches have been planned and performed. The anti-HIV activity and the IN-LEDGF/p75 interaction inhibitory effects of the final compounds have been evaluated.</w:t>
      </w:r>
    </w:p>
    <w:p w:rsidR="006039DA" w:rsidRPr="00F60EB8" w:rsidRDefault="006039DA" w:rsidP="006039DA">
      <w:pPr>
        <w:numPr>
          <w:ilvl w:val="0"/>
          <w:numId w:val="4"/>
        </w:numPr>
        <w:tabs>
          <w:tab w:val="left" w:pos="284"/>
        </w:tabs>
        <w:spacing w:after="0" w:line="240" w:lineRule="auto"/>
        <w:ind w:left="0" w:firstLine="0"/>
        <w:jc w:val="both"/>
        <w:rPr>
          <w:rFonts w:ascii="Georgia" w:hAnsi="Georgia" w:cs="Helvetica"/>
          <w:sz w:val="16"/>
          <w:szCs w:val="16"/>
        </w:rPr>
      </w:pPr>
      <w:r w:rsidRPr="00F60EB8">
        <w:rPr>
          <w:rFonts w:ascii="Georgia" w:hAnsi="Georgia" w:cs="Helvetica"/>
          <w:sz w:val="16"/>
          <w:szCs w:val="16"/>
        </w:rPr>
        <w:t xml:space="preserve">De Luca et al. </w:t>
      </w:r>
      <w:r w:rsidRPr="00F60EB8">
        <w:rPr>
          <w:rFonts w:ascii="Georgia" w:hAnsi="Georgia" w:cs="Helvetica"/>
          <w:i/>
          <w:sz w:val="16"/>
          <w:szCs w:val="16"/>
        </w:rPr>
        <w:t>Eur J Med Chem</w:t>
      </w:r>
      <w:r w:rsidRPr="00F60EB8">
        <w:rPr>
          <w:rFonts w:ascii="Georgia" w:hAnsi="Georgia" w:cs="Helvetica"/>
          <w:sz w:val="16"/>
          <w:szCs w:val="16"/>
        </w:rPr>
        <w:t xml:space="preserve"> </w:t>
      </w:r>
      <w:r w:rsidRPr="00F60EB8">
        <w:rPr>
          <w:rFonts w:ascii="Georgia" w:hAnsi="Georgia" w:cs="Helvetica"/>
          <w:b/>
          <w:sz w:val="16"/>
          <w:szCs w:val="16"/>
        </w:rPr>
        <w:t>2013</w:t>
      </w:r>
      <w:r w:rsidRPr="00F60EB8">
        <w:rPr>
          <w:rFonts w:ascii="Georgia" w:hAnsi="Georgia" w:cs="Helvetica"/>
          <w:sz w:val="16"/>
          <w:szCs w:val="16"/>
        </w:rPr>
        <w:t>, 68, 405-411.</w:t>
      </w:r>
    </w:p>
    <w:p w:rsidR="006039DA" w:rsidRPr="00F60EB8" w:rsidRDefault="006039DA" w:rsidP="00583AA1">
      <w:pPr>
        <w:spacing w:after="0"/>
        <w:rPr>
          <w:rStyle w:val="longtext"/>
          <w:rFonts w:ascii="Georgia" w:hAnsi="Georgia" w:cs="Calibri"/>
        </w:rPr>
      </w:pPr>
    </w:p>
    <w:p w:rsidR="00A616A1" w:rsidRPr="00F60EB8" w:rsidRDefault="00A616A1" w:rsidP="00A616A1">
      <w:pPr>
        <w:rPr>
          <w:rFonts w:ascii="Georgia" w:hAnsi="Georgia" w:cs="Helvetica"/>
          <w:b/>
        </w:rPr>
      </w:pPr>
    </w:p>
    <w:p w:rsidR="00A616A1" w:rsidRPr="00F60EB8" w:rsidRDefault="00A616A1" w:rsidP="00A616A1">
      <w:pPr>
        <w:rPr>
          <w:rFonts w:ascii="Georgia" w:hAnsi="Georgia" w:cs="Helvetica"/>
          <w:b/>
        </w:rPr>
      </w:pPr>
      <w:r w:rsidRPr="00F60EB8">
        <w:rPr>
          <w:rFonts w:ascii="Georgia" w:hAnsi="Georgia" w:cs="Helvetica"/>
          <w:b/>
        </w:rPr>
        <w:t>Novel antivirals affecting Alphaviruses, including the re-emerging Chikungunya virus</w:t>
      </w:r>
    </w:p>
    <w:p w:rsidR="00A616A1" w:rsidRPr="00F60EB8" w:rsidRDefault="00A616A1" w:rsidP="00A616A1">
      <w:pPr>
        <w:tabs>
          <w:tab w:val="left" w:pos="3450"/>
        </w:tabs>
        <w:rPr>
          <w:rFonts w:ascii="Georgia" w:hAnsi="Georgia" w:cs="Helvetica"/>
          <w:sz w:val="20"/>
        </w:rPr>
      </w:pPr>
      <w:r w:rsidRPr="00F60EB8">
        <w:rPr>
          <w:rFonts w:ascii="Georgia" w:hAnsi="Georgia" w:cs="Helvetica"/>
          <w:sz w:val="20"/>
        </w:rPr>
        <w:t>Finny Varghese, Pasi Kaukinen and Tero Ahola.</w:t>
      </w:r>
    </w:p>
    <w:p w:rsidR="00A616A1" w:rsidRPr="00F60EB8" w:rsidRDefault="00A616A1" w:rsidP="00A616A1">
      <w:pPr>
        <w:tabs>
          <w:tab w:val="left" w:pos="3450"/>
        </w:tabs>
        <w:rPr>
          <w:rFonts w:ascii="Georgia" w:hAnsi="Georgia" w:cs="Helvetica"/>
          <w:sz w:val="20"/>
        </w:rPr>
      </w:pPr>
      <w:r w:rsidRPr="00F60EB8">
        <w:rPr>
          <w:rFonts w:ascii="Georgia" w:hAnsi="Georgia" w:cs="Helvetica"/>
          <w:sz w:val="20"/>
        </w:rPr>
        <w:t>Division of Microbiology and Biotechnology, Department of Food and Environmental Sciences, University of Helsinki.</w:t>
      </w:r>
    </w:p>
    <w:p w:rsidR="00A616A1" w:rsidRPr="00F60EB8" w:rsidRDefault="00A616A1" w:rsidP="00A616A1">
      <w:pPr>
        <w:jc w:val="both"/>
        <w:rPr>
          <w:rFonts w:ascii="Georgia" w:hAnsi="Georgia" w:cs="Helvetica"/>
          <w:sz w:val="20"/>
        </w:rPr>
      </w:pPr>
      <w:r w:rsidRPr="00F60EB8">
        <w:rPr>
          <w:rFonts w:ascii="Georgia" w:hAnsi="Georgia" w:cs="Helvetica"/>
          <w:sz w:val="20"/>
        </w:rPr>
        <w:t xml:space="preserve">Chikungunya virus (CHIKV) is an </w:t>
      </w:r>
      <w:r w:rsidRPr="00F60EB8">
        <w:rPr>
          <w:rFonts w:ascii="Georgia" w:hAnsi="Georgia" w:cs="Helvetica"/>
          <w:i/>
          <w:sz w:val="20"/>
        </w:rPr>
        <w:t>Alphavirus</w:t>
      </w:r>
      <w:r w:rsidRPr="00F60EB8">
        <w:rPr>
          <w:rFonts w:ascii="Georgia" w:hAnsi="Georgia" w:cs="Helvetica"/>
          <w:sz w:val="20"/>
        </w:rPr>
        <w:t xml:space="preserve"> and is a single-stranded positive sense RNA virus. It is a re-emerging arbovirus, endemic to Africa, South-east Asia and the Indian sub-continent and causes a persistent debilitating arthralgia along with fever, nausea, headache and a maculopapular rash. Over the last decade, the virus has re-emerged with several explosive epidemics and has also found its way to Europe, the Far East and even the Caribbean islands in the western hemisphere. Using a luciferase reporter based CHIKV replicon containing cell line; we have screened approximately 3000 small molecular weight compounds from three different compound libraries. Following initial validation, 25 compounds were chosen as primary hits for further confirmatory studies.  Thereafter, secondary validation was performed with wild-type and reporter CHIKV infection based assays to narrow this list down to three promising compounds. A1, B1 and G1 inhibited CHIKV replication in a dose-dependent manner. They also have broad anti-viral activity against other alphaviruses – Semliki Forest virus (SFV) and Sindbis virus (SINV) and some are potent against Yellow Fever virus (YFV), a flavivirus. These compounds also showed reduced synthesis of genomic and antigenomic viral RNA in a Northern blot assay as well as downregulation of viral protein expression, visualized through a Western blot assay performed on cell lysates of compound-treated CHIKV infected cells. Time of addition studies were done to determine a putative mode of action for these compounds. While A1 and G1 most likely act on the replication phase of the viral life cycle, results indicate that B1 could interfere with virus exit.</w:t>
      </w:r>
    </w:p>
    <w:p w:rsidR="00A616A1" w:rsidRPr="00F60EB8" w:rsidRDefault="00A616A1" w:rsidP="00583AA1">
      <w:pPr>
        <w:spacing w:after="0"/>
        <w:rPr>
          <w:rStyle w:val="longtext"/>
          <w:rFonts w:ascii="Georgia" w:hAnsi="Georgia" w:cs="Calibri"/>
        </w:rPr>
      </w:pPr>
    </w:p>
    <w:p w:rsidR="00A616A1" w:rsidRPr="00F60EB8" w:rsidRDefault="00A616A1" w:rsidP="00A616A1">
      <w:pPr>
        <w:tabs>
          <w:tab w:val="left" w:pos="3450"/>
        </w:tabs>
        <w:jc w:val="both"/>
        <w:rPr>
          <w:rFonts w:ascii="Georgia" w:hAnsi="Georgia" w:cs="Helvetica"/>
          <w:b/>
          <w:szCs w:val="20"/>
        </w:rPr>
      </w:pPr>
      <w:r w:rsidRPr="00F60EB8">
        <w:rPr>
          <w:rFonts w:ascii="Georgia" w:hAnsi="Georgia" w:cs="Helvetica"/>
          <w:b/>
          <w:szCs w:val="20"/>
        </w:rPr>
        <w:t>Identification of VP35 dsRNA binding pocket useful residues for development of small-molecules inhibitors against Ebola virus.</w:t>
      </w:r>
    </w:p>
    <w:p w:rsidR="00A616A1" w:rsidRPr="00F60EB8" w:rsidRDefault="00A616A1" w:rsidP="00A616A1">
      <w:pPr>
        <w:tabs>
          <w:tab w:val="left" w:pos="3450"/>
        </w:tabs>
        <w:jc w:val="both"/>
        <w:rPr>
          <w:rFonts w:ascii="Georgia" w:hAnsi="Georgia" w:cs="Helvetica"/>
          <w:b/>
          <w:sz w:val="20"/>
          <w:szCs w:val="20"/>
        </w:rPr>
      </w:pPr>
      <w:r w:rsidRPr="00F60EB8">
        <w:rPr>
          <w:rFonts w:ascii="Georgia" w:hAnsi="Georgia" w:cs="Helvetica"/>
          <w:b/>
          <w:sz w:val="20"/>
          <w:szCs w:val="20"/>
        </w:rPr>
        <w:t>Valeria Cannas</w:t>
      </w:r>
      <w:r w:rsidRPr="00F60EB8">
        <w:rPr>
          <w:rFonts w:ascii="Georgia" w:hAnsi="Georgia" w:cs="Helvetica"/>
          <w:b/>
          <w:sz w:val="20"/>
          <w:szCs w:val="20"/>
          <w:vertAlign w:val="superscript"/>
        </w:rPr>
        <w:t>1</w:t>
      </w:r>
      <w:r w:rsidRPr="00F60EB8">
        <w:rPr>
          <w:rFonts w:ascii="Georgia" w:hAnsi="Georgia" w:cs="Helvetica"/>
          <w:b/>
          <w:sz w:val="20"/>
          <w:szCs w:val="20"/>
        </w:rPr>
        <w:t>, Luca Zinzula</w:t>
      </w:r>
      <w:r w:rsidRPr="00F60EB8">
        <w:rPr>
          <w:rFonts w:ascii="Georgia" w:hAnsi="Georgia" w:cs="Helvetica"/>
          <w:b/>
          <w:sz w:val="20"/>
          <w:szCs w:val="20"/>
          <w:vertAlign w:val="superscript"/>
        </w:rPr>
        <w:t>1</w:t>
      </w:r>
      <w:r w:rsidRPr="00F60EB8">
        <w:rPr>
          <w:rFonts w:ascii="Georgia" w:hAnsi="Georgia" w:cs="Helvetica"/>
          <w:b/>
          <w:sz w:val="20"/>
          <w:szCs w:val="20"/>
        </w:rPr>
        <w:t>, Simona Distinto</w:t>
      </w:r>
      <w:r w:rsidRPr="00F60EB8">
        <w:rPr>
          <w:rFonts w:ascii="Georgia" w:hAnsi="Georgia" w:cs="Helvetica"/>
          <w:b/>
          <w:sz w:val="20"/>
          <w:szCs w:val="20"/>
          <w:vertAlign w:val="superscript"/>
        </w:rPr>
        <w:t>1</w:t>
      </w:r>
      <w:r w:rsidRPr="00F60EB8">
        <w:rPr>
          <w:rFonts w:ascii="Georgia" w:hAnsi="Georgia" w:cs="Helvetica"/>
          <w:b/>
          <w:sz w:val="20"/>
          <w:szCs w:val="20"/>
        </w:rPr>
        <w:t>, Valeria Fadda</w:t>
      </w:r>
      <w:r w:rsidRPr="00F60EB8">
        <w:rPr>
          <w:rFonts w:ascii="Georgia" w:hAnsi="Georgia" w:cs="Helvetica"/>
          <w:b/>
          <w:sz w:val="20"/>
          <w:szCs w:val="20"/>
          <w:vertAlign w:val="superscript"/>
        </w:rPr>
        <w:t>2</w:t>
      </w:r>
      <w:r w:rsidRPr="00F60EB8">
        <w:rPr>
          <w:rFonts w:ascii="Georgia" w:hAnsi="Georgia" w:cs="Helvetica"/>
          <w:b/>
          <w:sz w:val="20"/>
          <w:szCs w:val="20"/>
        </w:rPr>
        <w:t>, Gianluca Daino</w:t>
      </w:r>
      <w:r w:rsidRPr="00F60EB8">
        <w:rPr>
          <w:rFonts w:ascii="Georgia" w:hAnsi="Georgia" w:cs="Helvetica"/>
          <w:b/>
          <w:sz w:val="20"/>
          <w:szCs w:val="20"/>
          <w:vertAlign w:val="superscript"/>
        </w:rPr>
        <w:t>1</w:t>
      </w:r>
      <w:r w:rsidRPr="00F60EB8">
        <w:rPr>
          <w:rFonts w:ascii="Georgia" w:hAnsi="Georgia" w:cs="Helvetica"/>
          <w:b/>
          <w:sz w:val="20"/>
          <w:szCs w:val="20"/>
        </w:rPr>
        <w:t>, Giulia Bianco</w:t>
      </w:r>
      <w:r w:rsidRPr="00F60EB8">
        <w:rPr>
          <w:rFonts w:ascii="Georgia" w:hAnsi="Georgia" w:cs="Helvetica"/>
          <w:b/>
          <w:sz w:val="20"/>
          <w:szCs w:val="20"/>
          <w:vertAlign w:val="superscript"/>
        </w:rPr>
        <w:t>1</w:t>
      </w:r>
      <w:r w:rsidRPr="00F60EB8">
        <w:rPr>
          <w:rFonts w:ascii="Georgia" w:hAnsi="Georgia" w:cs="Helvetica"/>
          <w:b/>
          <w:sz w:val="20"/>
          <w:szCs w:val="20"/>
        </w:rPr>
        <w:t>, Garry Taylor</w:t>
      </w:r>
      <w:r w:rsidRPr="00F60EB8">
        <w:rPr>
          <w:rFonts w:ascii="Georgia" w:hAnsi="Georgia" w:cs="Helvetica"/>
          <w:b/>
          <w:sz w:val="20"/>
          <w:szCs w:val="20"/>
          <w:vertAlign w:val="superscript"/>
        </w:rPr>
        <w:t>2</w:t>
      </w:r>
      <w:r w:rsidRPr="00F60EB8">
        <w:rPr>
          <w:rFonts w:ascii="Georgia" w:hAnsi="Georgia" w:cs="Helvetica"/>
          <w:b/>
          <w:sz w:val="20"/>
          <w:szCs w:val="20"/>
        </w:rPr>
        <w:t>, Elias Maccioni</w:t>
      </w:r>
      <w:r w:rsidRPr="00F60EB8">
        <w:rPr>
          <w:rFonts w:ascii="Georgia" w:hAnsi="Georgia" w:cs="Helvetica"/>
          <w:b/>
          <w:sz w:val="20"/>
          <w:szCs w:val="20"/>
          <w:vertAlign w:val="superscript"/>
        </w:rPr>
        <w:t>1</w:t>
      </w:r>
      <w:r w:rsidRPr="00F60EB8">
        <w:rPr>
          <w:rFonts w:ascii="Georgia" w:hAnsi="Georgia" w:cs="Helvetica"/>
          <w:b/>
          <w:sz w:val="20"/>
          <w:szCs w:val="20"/>
        </w:rPr>
        <w:t xml:space="preserve"> and Enzo Tramontano</w:t>
      </w:r>
      <w:r w:rsidRPr="00F60EB8">
        <w:rPr>
          <w:rFonts w:ascii="Georgia" w:hAnsi="Georgia" w:cs="Helvetica"/>
          <w:b/>
          <w:sz w:val="20"/>
          <w:szCs w:val="20"/>
          <w:vertAlign w:val="superscript"/>
        </w:rPr>
        <w:t>1</w:t>
      </w:r>
      <w:r w:rsidRPr="00F60EB8">
        <w:rPr>
          <w:rFonts w:ascii="Georgia" w:hAnsi="Georgia" w:cs="Helvetica"/>
          <w:b/>
          <w:sz w:val="20"/>
          <w:szCs w:val="20"/>
        </w:rPr>
        <w:t>.</w:t>
      </w:r>
    </w:p>
    <w:p w:rsidR="00A616A1" w:rsidRPr="00F60EB8" w:rsidRDefault="00A616A1" w:rsidP="00F24229">
      <w:pPr>
        <w:tabs>
          <w:tab w:val="left" w:pos="3450"/>
        </w:tabs>
        <w:spacing w:after="0" w:line="240" w:lineRule="auto"/>
        <w:jc w:val="both"/>
        <w:rPr>
          <w:rFonts w:ascii="Georgia" w:hAnsi="Georgia" w:cs="Helvetica"/>
          <w:b/>
          <w:bCs/>
          <w:sz w:val="20"/>
          <w:szCs w:val="20"/>
        </w:rPr>
      </w:pPr>
      <w:r w:rsidRPr="00F60EB8">
        <w:rPr>
          <w:rFonts w:ascii="Georgia" w:hAnsi="Georgia" w:cs="Helvetica"/>
          <w:b/>
          <w:bCs/>
          <w:sz w:val="20"/>
          <w:szCs w:val="20"/>
          <w:vertAlign w:val="superscript"/>
        </w:rPr>
        <w:t>1</w:t>
      </w:r>
      <w:r w:rsidRPr="00F60EB8">
        <w:rPr>
          <w:rFonts w:ascii="Georgia" w:hAnsi="Georgia" w:cs="Helvetica"/>
          <w:b/>
          <w:bCs/>
          <w:sz w:val="20"/>
          <w:szCs w:val="20"/>
        </w:rPr>
        <w:t>Department of Life and Environmental Sciences, University of Cagliari, Cagliari, Italy.</w:t>
      </w:r>
    </w:p>
    <w:p w:rsidR="00A616A1" w:rsidRPr="00F60EB8" w:rsidRDefault="00A616A1" w:rsidP="00F24229">
      <w:pPr>
        <w:tabs>
          <w:tab w:val="left" w:pos="3450"/>
        </w:tabs>
        <w:spacing w:after="0" w:line="240" w:lineRule="auto"/>
        <w:jc w:val="both"/>
        <w:rPr>
          <w:rFonts w:ascii="Georgia" w:hAnsi="Georgia" w:cs="Helvetica"/>
          <w:b/>
          <w:bCs/>
          <w:sz w:val="20"/>
          <w:szCs w:val="20"/>
        </w:rPr>
      </w:pPr>
      <w:r w:rsidRPr="00F60EB8">
        <w:rPr>
          <w:rFonts w:ascii="Georgia" w:hAnsi="Georgia" w:cs="Helvetica"/>
          <w:b/>
          <w:bCs/>
          <w:sz w:val="20"/>
          <w:szCs w:val="20"/>
          <w:vertAlign w:val="superscript"/>
        </w:rPr>
        <w:t>2</w:t>
      </w:r>
      <w:r w:rsidRPr="00F60EB8">
        <w:rPr>
          <w:rFonts w:ascii="Georgia" w:hAnsi="Georgia" w:cs="Helvetica"/>
          <w:b/>
          <w:bCs/>
          <w:sz w:val="20"/>
          <w:szCs w:val="20"/>
        </w:rPr>
        <w:t>Biomedical Sciences Research Complex, School of Biology, University of St Andrews, St Andrews, UK </w:t>
      </w:r>
    </w:p>
    <w:p w:rsidR="00F24229" w:rsidRPr="00F60EB8" w:rsidRDefault="00F24229" w:rsidP="00F24229">
      <w:pPr>
        <w:tabs>
          <w:tab w:val="left" w:pos="3450"/>
        </w:tabs>
        <w:spacing w:after="0" w:line="240" w:lineRule="auto"/>
        <w:jc w:val="both"/>
        <w:rPr>
          <w:rFonts w:ascii="Georgia" w:hAnsi="Georgia" w:cs="Helvetica"/>
          <w:b/>
          <w:bCs/>
          <w:sz w:val="20"/>
          <w:szCs w:val="20"/>
        </w:rPr>
      </w:pPr>
    </w:p>
    <w:p w:rsidR="00A616A1" w:rsidRPr="00F60EB8" w:rsidRDefault="00A616A1" w:rsidP="00A616A1">
      <w:pPr>
        <w:tabs>
          <w:tab w:val="left" w:pos="3450"/>
        </w:tabs>
        <w:jc w:val="both"/>
        <w:rPr>
          <w:rFonts w:ascii="Georgia" w:hAnsi="Georgia" w:cs="Helvetica"/>
          <w:sz w:val="20"/>
          <w:szCs w:val="20"/>
        </w:rPr>
      </w:pPr>
      <w:r w:rsidRPr="00F60EB8">
        <w:rPr>
          <w:rFonts w:ascii="Georgia" w:hAnsi="Georgia" w:cs="Helvetica"/>
          <w:sz w:val="20"/>
          <w:szCs w:val="20"/>
        </w:rPr>
        <w:t>RNA viruses present dsRNA as essential intermediate in their replication cycle, which is promptly recognized as a hallmark of infection by cytosolic RIG-I-like receptors (RLRs) to induce the alpha-beta interferon (IFN-α/β) innate immune antiviral response. To escape such host defences, highly lethal Ebola virus (EBOV) prevents its detection by RLRs through the dsRNA binding properties of the VP35 protein, a viral polymerase co-factor and a determinant of EBOV virulence and pathogenesis. Hiding RLRs recognition sites on dsRNA by binding to phosphate backbone and capping dsRNA ends, EBOV VP35 suppresses the host IFN-α/β production, whereas failure in this function are associated to loss of EBOV virulence and IFN-inhibiting capabilities. By alanine scanning site-directed mutagenesis on a full length rVP35, we have characterized the importance of residues within the VP35 highly-conserved dsRNA end-capping subdomain, such as F239, Q274, I278, Q279, K319, R322 and K339. As shown by protein thermal shift and magnetic pull down assay, alanine substitution of selected residues dramatically decreases dsRNA binding. To further evaluate the impact of alanine substitution on dsRNA binding, we solved the crystallographic structure of the C-terminal dsRNA binding domain of VP35 I278A mutant. In addition, we have tested the ability of mutants residues to inhibit the IFN response compared to the VP35 wild-type, through a luciferase reporter assay system that evaluates the IFN-β production into the human lung A549 epithelial cell line. We have therefore defined the VP35 dsRNA binding pocket residues that may serve as target for the development of small-molecule inhibitors against EBOV, whose deadly haemorrhagic disease has yet to be countered by effective antiviral therapeutics.</w:t>
      </w:r>
    </w:p>
    <w:p w:rsidR="006D7EF6" w:rsidRPr="00F60EB8" w:rsidRDefault="006D7EF6" w:rsidP="00A616A1">
      <w:pPr>
        <w:jc w:val="both"/>
        <w:rPr>
          <w:rFonts w:ascii="Georgia" w:hAnsi="Georgia" w:cs="Helvetica"/>
          <w:b/>
          <w:bCs/>
        </w:rPr>
      </w:pPr>
    </w:p>
    <w:p w:rsidR="00A616A1" w:rsidRPr="00F60EB8" w:rsidRDefault="00A616A1" w:rsidP="00A616A1">
      <w:pPr>
        <w:jc w:val="both"/>
        <w:rPr>
          <w:rFonts w:ascii="Georgia" w:hAnsi="Georgia" w:cs="Helvetica"/>
          <w:b/>
          <w:bCs/>
        </w:rPr>
      </w:pPr>
      <w:r w:rsidRPr="00F60EB8">
        <w:rPr>
          <w:rFonts w:ascii="Georgia" w:hAnsi="Georgia" w:cs="Helvetica"/>
          <w:b/>
          <w:bCs/>
        </w:rPr>
        <w:t xml:space="preserve">Antiviral activity of leaves and cones of </w:t>
      </w:r>
      <w:r w:rsidRPr="00F60EB8">
        <w:rPr>
          <w:rFonts w:ascii="Georgia" w:hAnsi="Georgia" w:cs="Helvetica"/>
          <w:b/>
          <w:bCs/>
          <w:i/>
        </w:rPr>
        <w:t>Alnus sieboldiana</w:t>
      </w:r>
      <w:r w:rsidRPr="00F60EB8">
        <w:rPr>
          <w:rFonts w:ascii="Georgia" w:hAnsi="Georgia" w:cs="Helvetica"/>
          <w:b/>
          <w:bCs/>
        </w:rPr>
        <w:t xml:space="preserve"> Matsum against HHV-1.</w:t>
      </w:r>
    </w:p>
    <w:p w:rsidR="00A616A1" w:rsidRPr="00F60EB8" w:rsidRDefault="00A616A1" w:rsidP="00A616A1">
      <w:pPr>
        <w:tabs>
          <w:tab w:val="left" w:pos="3450"/>
        </w:tabs>
        <w:jc w:val="both"/>
        <w:rPr>
          <w:rFonts w:ascii="Georgia" w:hAnsi="Georgia" w:cs="Helvetica"/>
          <w:b/>
          <w:bCs/>
          <w:sz w:val="20"/>
          <w:szCs w:val="20"/>
        </w:rPr>
      </w:pPr>
      <w:r w:rsidRPr="00F60EB8">
        <w:rPr>
          <w:rFonts w:ascii="Georgia" w:hAnsi="Georgia" w:cs="Helvetica"/>
          <w:b/>
          <w:bCs/>
          <w:sz w:val="20"/>
          <w:szCs w:val="20"/>
        </w:rPr>
        <w:t>Łukasz Świątek</w:t>
      </w:r>
      <w:r w:rsidRPr="00F60EB8">
        <w:rPr>
          <w:rFonts w:ascii="Georgia" w:hAnsi="Georgia" w:cs="Helvetica"/>
          <w:b/>
          <w:bCs/>
          <w:sz w:val="20"/>
          <w:szCs w:val="20"/>
          <w:vertAlign w:val="superscript"/>
        </w:rPr>
        <w:t>1</w:t>
      </w:r>
      <w:r w:rsidRPr="00F60EB8">
        <w:rPr>
          <w:rFonts w:ascii="Georgia" w:hAnsi="Georgia" w:cs="Helvetica"/>
          <w:b/>
          <w:bCs/>
          <w:sz w:val="20"/>
          <w:szCs w:val="20"/>
        </w:rPr>
        <w:t>, Barbara Rajtar</w:t>
      </w:r>
      <w:r w:rsidRPr="00F60EB8">
        <w:rPr>
          <w:rFonts w:ascii="Georgia" w:hAnsi="Georgia" w:cs="Helvetica"/>
          <w:b/>
          <w:bCs/>
          <w:sz w:val="20"/>
          <w:szCs w:val="20"/>
          <w:vertAlign w:val="superscript"/>
        </w:rPr>
        <w:t>1</w:t>
      </w:r>
      <w:r w:rsidRPr="00F60EB8">
        <w:rPr>
          <w:rFonts w:ascii="Georgia" w:hAnsi="Georgia" w:cs="Helvetica"/>
          <w:b/>
          <w:bCs/>
          <w:sz w:val="20"/>
          <w:szCs w:val="20"/>
        </w:rPr>
        <w:t>, Agnieszka Ludwiczuk</w:t>
      </w:r>
      <w:r w:rsidRPr="00F60EB8">
        <w:rPr>
          <w:rFonts w:ascii="Georgia" w:hAnsi="Georgia" w:cs="Helvetica"/>
          <w:b/>
          <w:bCs/>
          <w:sz w:val="20"/>
          <w:szCs w:val="20"/>
          <w:vertAlign w:val="superscript"/>
        </w:rPr>
        <w:t>2</w:t>
      </w:r>
      <w:r w:rsidRPr="00F60EB8">
        <w:rPr>
          <w:rFonts w:ascii="Georgia" w:hAnsi="Georgia" w:cs="Helvetica"/>
          <w:b/>
          <w:bCs/>
          <w:sz w:val="20"/>
          <w:szCs w:val="20"/>
        </w:rPr>
        <w:t>, Małgorzata Polz-Dacewicz</w:t>
      </w:r>
      <w:r w:rsidRPr="00F60EB8">
        <w:rPr>
          <w:rFonts w:ascii="Georgia" w:hAnsi="Georgia" w:cs="Helvetica"/>
          <w:b/>
          <w:bCs/>
          <w:sz w:val="20"/>
          <w:szCs w:val="20"/>
          <w:vertAlign w:val="superscript"/>
        </w:rPr>
        <w:t>1</w:t>
      </w:r>
    </w:p>
    <w:p w:rsidR="00A616A1" w:rsidRPr="00F60EB8" w:rsidRDefault="00A616A1" w:rsidP="00F24229">
      <w:pPr>
        <w:tabs>
          <w:tab w:val="left" w:pos="3450"/>
        </w:tabs>
        <w:spacing w:after="0" w:line="240" w:lineRule="auto"/>
        <w:jc w:val="both"/>
        <w:rPr>
          <w:rFonts w:ascii="Georgia" w:hAnsi="Georgia" w:cs="Helvetica"/>
          <w:b/>
          <w:bCs/>
          <w:sz w:val="20"/>
          <w:szCs w:val="20"/>
        </w:rPr>
      </w:pPr>
      <w:r w:rsidRPr="00F60EB8">
        <w:rPr>
          <w:rFonts w:ascii="Georgia" w:hAnsi="Georgia" w:cs="Helvetica"/>
          <w:b/>
          <w:bCs/>
          <w:sz w:val="20"/>
          <w:szCs w:val="20"/>
          <w:vertAlign w:val="superscript"/>
        </w:rPr>
        <w:t xml:space="preserve">1 </w:t>
      </w:r>
      <w:r w:rsidRPr="00F60EB8">
        <w:rPr>
          <w:rFonts w:ascii="Georgia" w:hAnsi="Georgia" w:cs="Helvetica"/>
          <w:b/>
          <w:bCs/>
          <w:sz w:val="20"/>
          <w:szCs w:val="20"/>
        </w:rPr>
        <w:t>Dept. of Virology, Medical University of Lublin, Poland</w:t>
      </w:r>
    </w:p>
    <w:p w:rsidR="00A616A1" w:rsidRPr="00F60EB8" w:rsidRDefault="00A616A1" w:rsidP="00F24229">
      <w:pPr>
        <w:tabs>
          <w:tab w:val="left" w:pos="3450"/>
        </w:tabs>
        <w:spacing w:after="0" w:line="240" w:lineRule="auto"/>
        <w:jc w:val="both"/>
        <w:rPr>
          <w:rFonts w:ascii="Georgia" w:hAnsi="Georgia" w:cs="Helvetica"/>
          <w:b/>
          <w:bCs/>
          <w:sz w:val="20"/>
          <w:szCs w:val="20"/>
        </w:rPr>
      </w:pPr>
      <w:r w:rsidRPr="00F60EB8">
        <w:rPr>
          <w:rFonts w:ascii="Georgia" w:hAnsi="Georgia" w:cs="Helvetica"/>
          <w:b/>
          <w:bCs/>
          <w:sz w:val="20"/>
          <w:szCs w:val="20"/>
          <w:vertAlign w:val="superscript"/>
        </w:rPr>
        <w:t xml:space="preserve">2 </w:t>
      </w:r>
      <w:r w:rsidRPr="00F60EB8">
        <w:rPr>
          <w:rFonts w:ascii="Georgia" w:hAnsi="Georgia" w:cs="Helvetica"/>
          <w:b/>
          <w:bCs/>
          <w:sz w:val="20"/>
          <w:szCs w:val="20"/>
        </w:rPr>
        <w:t>Dept. of Pharmacognosy, Medical University of Lublin, Poland</w:t>
      </w:r>
    </w:p>
    <w:p w:rsidR="00F24229" w:rsidRPr="00F60EB8" w:rsidRDefault="00F24229" w:rsidP="00F24229">
      <w:pPr>
        <w:tabs>
          <w:tab w:val="left" w:pos="3450"/>
        </w:tabs>
        <w:spacing w:after="0" w:line="240" w:lineRule="auto"/>
        <w:jc w:val="both"/>
        <w:rPr>
          <w:rFonts w:ascii="Georgia" w:hAnsi="Georgia" w:cs="Helvetica"/>
          <w:b/>
          <w:bCs/>
          <w:sz w:val="20"/>
          <w:szCs w:val="20"/>
        </w:rPr>
      </w:pPr>
    </w:p>
    <w:p w:rsidR="00A616A1" w:rsidRPr="00F60EB8" w:rsidRDefault="00A616A1" w:rsidP="00A616A1">
      <w:pPr>
        <w:tabs>
          <w:tab w:val="left" w:pos="3450"/>
        </w:tabs>
        <w:jc w:val="both"/>
        <w:rPr>
          <w:rFonts w:ascii="Georgia" w:hAnsi="Georgia" w:cs="Helvetica"/>
          <w:sz w:val="20"/>
          <w:szCs w:val="20"/>
        </w:rPr>
      </w:pPr>
      <w:r w:rsidRPr="00F60EB8">
        <w:rPr>
          <w:rFonts w:ascii="Georgia" w:hAnsi="Georgia" w:cs="Helvetica"/>
          <w:sz w:val="20"/>
          <w:szCs w:val="20"/>
        </w:rPr>
        <w:t xml:space="preserve">Activity of extracts and isolated fractions obtained from the leaves and cones of </w:t>
      </w:r>
      <w:r w:rsidRPr="00F60EB8">
        <w:rPr>
          <w:rFonts w:ascii="Georgia" w:hAnsi="Georgia" w:cs="Helvetica"/>
          <w:i/>
          <w:sz w:val="20"/>
          <w:szCs w:val="20"/>
        </w:rPr>
        <w:t>Alnus sieboldiana</w:t>
      </w:r>
      <w:r w:rsidRPr="00F60EB8">
        <w:rPr>
          <w:rFonts w:ascii="Georgia" w:hAnsi="Georgia" w:cs="Helvetica"/>
          <w:sz w:val="20"/>
          <w:szCs w:val="20"/>
        </w:rPr>
        <w:t xml:space="preserve"> collected in Osakatoge (Shikoku Island, Japan) against HHV-1 was evaluated. After establishing of non-toxic concentrations of tested samples their influence on viral replication cycle was tested.  Firstly, the VERO cells seeded in 48-well plates were pre-incubated with HHV-1 for the period of one hour (except for those left as a negative control) and then tested samples were added. The plates were incubated until the CPE was observed in the positive control (cells infected with HHV-1 and supplemented only with culture media). Subsequently, the virus titre was measured in 96-well plates with the use of end-point dilution assay. The EC</w:t>
      </w:r>
      <w:r w:rsidRPr="00F60EB8">
        <w:rPr>
          <w:rFonts w:ascii="Georgia" w:hAnsi="Georgia" w:cs="Helvetica"/>
          <w:sz w:val="20"/>
          <w:szCs w:val="20"/>
          <w:vertAlign w:val="subscript"/>
        </w:rPr>
        <w:t>50</w:t>
      </w:r>
      <w:r w:rsidRPr="00F60EB8">
        <w:rPr>
          <w:rFonts w:ascii="Georgia" w:hAnsi="Georgia" w:cs="Helvetica"/>
          <w:sz w:val="20"/>
          <w:szCs w:val="20"/>
        </w:rPr>
        <w:t xml:space="preserve"> values were established with the aid of MTT tetrazolium assay and calculated with Gen5 software. Furthermore, the Real-Time PCR was used to determine the amount of viral DNA in samples.</w:t>
      </w:r>
    </w:p>
    <w:p w:rsidR="00A616A1" w:rsidRPr="00F60EB8" w:rsidRDefault="00A616A1" w:rsidP="00A616A1">
      <w:pPr>
        <w:tabs>
          <w:tab w:val="left" w:pos="3450"/>
        </w:tabs>
        <w:jc w:val="both"/>
        <w:rPr>
          <w:rFonts w:ascii="Georgia" w:hAnsi="Georgia" w:cs="Helvetica"/>
          <w:sz w:val="20"/>
          <w:szCs w:val="20"/>
        </w:rPr>
      </w:pPr>
      <w:r w:rsidRPr="00F60EB8">
        <w:rPr>
          <w:rFonts w:ascii="Georgia" w:hAnsi="Georgia" w:cs="Helvetica"/>
          <w:sz w:val="20"/>
          <w:szCs w:val="20"/>
        </w:rPr>
        <w:t>Methanol extract from leaves (MEL), in the concentration of 150 and 190 µg/ml and buthanol fraction from the cons extract in the concentration of 100 µg/ml completely blocked the replication of HHV-1. In case of 100 µg/ml MEL virus titre was reduced by 3.19 log suggesting dose-response relationship between concentration of MEL and virus inhibition. Potent antiviral activity was also noted for methanol extract from cones (120 µg/ml) and buthanol fraction from leaves extract (150 µg/ml) which reduced virus titre by 2.56 and 3.54 log, respectively. The lowest antiviral activity was observed in case of ethyl acetate fractions from both cones and leaves methanol extracts. The results of Real-Time PCR confirmed antiviral activity of selected samples.</w:t>
      </w:r>
    </w:p>
    <w:p w:rsidR="00E868AA" w:rsidRPr="00F60EB8" w:rsidRDefault="00A616A1" w:rsidP="006D7EF6">
      <w:pPr>
        <w:tabs>
          <w:tab w:val="left" w:pos="3450"/>
        </w:tabs>
        <w:jc w:val="both"/>
        <w:rPr>
          <w:rFonts w:ascii="Georgia" w:hAnsi="Georgia" w:cs="Helvetica"/>
        </w:rPr>
      </w:pPr>
      <w:r w:rsidRPr="00F60EB8">
        <w:rPr>
          <w:rFonts w:ascii="Georgia" w:hAnsi="Georgia" w:cs="Helvetica"/>
        </w:rPr>
        <w:t xml:space="preserve"> </w:t>
      </w:r>
    </w:p>
    <w:p w:rsidR="00A616A1" w:rsidRPr="00F60EB8" w:rsidRDefault="00A616A1" w:rsidP="006D7EF6">
      <w:pPr>
        <w:tabs>
          <w:tab w:val="left" w:pos="3450"/>
        </w:tabs>
        <w:jc w:val="both"/>
        <w:rPr>
          <w:rFonts w:ascii="Georgia" w:hAnsi="Georgia" w:cs="Helvetica"/>
          <w:b/>
          <w:bCs/>
        </w:rPr>
      </w:pPr>
      <w:r w:rsidRPr="00F60EB8">
        <w:rPr>
          <w:rFonts w:ascii="Georgia" w:hAnsi="Georgia"/>
          <w:b/>
          <w:bCs/>
        </w:rPr>
        <w:lastRenderedPageBreak/>
        <w:t>Studies on Innate Immunity in Primary Woodchuck Hepatocytes Following Treatment with Lamivudin and Interferon</w:t>
      </w:r>
    </w:p>
    <w:p w:rsidR="00A616A1" w:rsidRPr="00F60EB8" w:rsidRDefault="00A616A1" w:rsidP="00A616A1">
      <w:pPr>
        <w:tabs>
          <w:tab w:val="left" w:pos="3450"/>
        </w:tabs>
        <w:jc w:val="both"/>
        <w:rPr>
          <w:rFonts w:ascii="Georgia" w:hAnsi="Georgia" w:cs="Helvetica"/>
          <w:b/>
          <w:bCs/>
          <w:sz w:val="20"/>
          <w:szCs w:val="20"/>
        </w:rPr>
      </w:pPr>
      <w:r w:rsidRPr="00F60EB8">
        <w:rPr>
          <w:rFonts w:ascii="Georgia" w:hAnsi="Georgia" w:cs="Helvetica"/>
          <w:b/>
          <w:bCs/>
          <w:sz w:val="20"/>
          <w:szCs w:val="20"/>
        </w:rPr>
        <w:t>Marta G Murreddu, Manasa Suresh, Jummanna H. Hussain,Stephan Menne</w:t>
      </w:r>
    </w:p>
    <w:p w:rsidR="00A616A1" w:rsidRPr="00F60EB8" w:rsidRDefault="00A616A1" w:rsidP="00A616A1">
      <w:pPr>
        <w:tabs>
          <w:tab w:val="left" w:pos="3450"/>
        </w:tabs>
        <w:jc w:val="both"/>
        <w:rPr>
          <w:rFonts w:ascii="Georgia" w:hAnsi="Georgia" w:cs="Helvetica"/>
          <w:b/>
          <w:bCs/>
          <w:sz w:val="20"/>
          <w:szCs w:val="20"/>
        </w:rPr>
      </w:pPr>
      <w:r w:rsidRPr="00F60EB8">
        <w:rPr>
          <w:rFonts w:ascii="Georgia" w:hAnsi="Georgia" w:cs="Helvetica"/>
          <w:b/>
          <w:bCs/>
          <w:sz w:val="20"/>
          <w:szCs w:val="20"/>
        </w:rPr>
        <w:t>Microbiology and immunology Department, Georgetown University, Washington DC</w:t>
      </w:r>
    </w:p>
    <w:p w:rsidR="00A616A1" w:rsidRPr="00F60EB8" w:rsidRDefault="00A616A1" w:rsidP="00A616A1">
      <w:pPr>
        <w:jc w:val="both"/>
        <w:rPr>
          <w:rFonts w:ascii="Georgia" w:hAnsi="Georgia" w:cs="Helvetica"/>
          <w:sz w:val="20"/>
          <w:szCs w:val="20"/>
        </w:rPr>
      </w:pPr>
      <w:r w:rsidRPr="00F60EB8">
        <w:rPr>
          <w:rFonts w:ascii="Georgia" w:hAnsi="Georgia" w:cs="Helvetica"/>
          <w:sz w:val="20"/>
          <w:szCs w:val="20"/>
        </w:rPr>
        <w:t xml:space="preserve">Primary woodchuck hepatocytes (PWHs) derived from animals with chronic WHV infection represent a useful liver cell culture model for various antiviral and immunotherapeutic applications. </w:t>
      </w:r>
    </w:p>
    <w:p w:rsidR="00A616A1" w:rsidRPr="00F60EB8" w:rsidRDefault="00A616A1" w:rsidP="00A616A1">
      <w:pPr>
        <w:jc w:val="both"/>
        <w:rPr>
          <w:rFonts w:ascii="Georgia" w:hAnsi="Georgia" w:cs="Helvetica"/>
          <w:sz w:val="20"/>
          <w:szCs w:val="20"/>
        </w:rPr>
      </w:pPr>
      <w:r w:rsidRPr="00F60EB8">
        <w:rPr>
          <w:rFonts w:ascii="Georgia" w:hAnsi="Georgia" w:cs="Helvetica"/>
          <w:sz w:val="20"/>
          <w:szCs w:val="20"/>
        </w:rPr>
        <w:t xml:space="preserve">PWH cultures were generated from the livers of chronic WHV carrier woodchucks and of WHV-naïve animals using the collagenase-perfusion method. The antiviral effects and associated changes in host innate immune response were investigated following treatment with lamivudine (3TC) and recombinant, woodchuck-specific interferon-alpha 5 (wIFN). Untreated PWHs served as a control. Cellular DNA and RNA were collected at various pre- and post-treatment time points. Aliquots of DNA and RNA then were used for determining changes in WHV replication while other RNA aliquots were analyzed for changes in host innate immune response. Selected immune genes included MX1, OAS, HLA-A, IRF7, IRF9, ISG15, MYD88, TAP1, TLR4, and TLR7, all of which have been implicated to play a role in IFN-mediated antiviral effects on HBV and hepatitis C virus. </w:t>
      </w:r>
    </w:p>
    <w:p w:rsidR="00A616A1" w:rsidRPr="00F60EB8" w:rsidRDefault="00A616A1" w:rsidP="00A616A1">
      <w:pPr>
        <w:jc w:val="both"/>
        <w:rPr>
          <w:rFonts w:ascii="Georgia" w:hAnsi="Georgia" w:cs="Helvetica"/>
          <w:sz w:val="20"/>
          <w:szCs w:val="20"/>
        </w:rPr>
      </w:pPr>
      <w:r w:rsidRPr="00F60EB8">
        <w:rPr>
          <w:rFonts w:ascii="Georgia" w:hAnsi="Georgia" w:cs="Helvetica"/>
          <w:sz w:val="20"/>
          <w:szCs w:val="20"/>
        </w:rPr>
        <w:t xml:space="preserve">Treatment with 3TC for 5-7 days lowered the levels of WHV DNA and RNA by approximately 40% but reduced WHV replication was not associated with changes in innate immunity. The antiviral effects induced by wIFN were less pronounced after 5-7 days of treatment but marked changes in host immune response gene expression were observed. Peak and magnitude of expression differed between the tested genes allowing a preliminary characterization of genes that are likely involved in wIFN-mediated antiviral effects. </w:t>
      </w:r>
    </w:p>
    <w:p w:rsidR="00A616A1" w:rsidRPr="00F60EB8" w:rsidRDefault="00A616A1" w:rsidP="00A616A1">
      <w:pPr>
        <w:jc w:val="both"/>
        <w:rPr>
          <w:rFonts w:ascii="Georgia" w:hAnsi="Georgia" w:cs="Helvetica"/>
          <w:sz w:val="20"/>
          <w:szCs w:val="20"/>
        </w:rPr>
      </w:pPr>
      <w:r w:rsidRPr="00F60EB8">
        <w:rPr>
          <w:rFonts w:ascii="Georgia" w:hAnsi="Georgia" w:cs="Helvetica"/>
          <w:sz w:val="20"/>
          <w:szCs w:val="20"/>
        </w:rPr>
        <w:t>The data derived from treatment with a direct antiviral and an immunomodulator will be useful for the in vitro testing of novel drugs with unknown effects on WHV replication and innate immunity.</w:t>
      </w:r>
    </w:p>
    <w:p w:rsidR="00A616A1" w:rsidRPr="00F60EB8" w:rsidRDefault="00A616A1" w:rsidP="00A616A1">
      <w:pPr>
        <w:jc w:val="both"/>
        <w:rPr>
          <w:rFonts w:ascii="Georgia" w:hAnsi="Georgia" w:cs="Helvetica"/>
          <w:sz w:val="20"/>
          <w:szCs w:val="20"/>
        </w:rPr>
      </w:pPr>
    </w:p>
    <w:p w:rsidR="00A616A1" w:rsidRPr="00F60EB8" w:rsidRDefault="00A616A1" w:rsidP="00A616A1">
      <w:pPr>
        <w:tabs>
          <w:tab w:val="left" w:pos="3450"/>
        </w:tabs>
        <w:rPr>
          <w:rFonts w:ascii="Georgia" w:hAnsi="Georgia" w:cs="Helvetica"/>
          <w:b/>
        </w:rPr>
      </w:pPr>
      <w:r w:rsidRPr="00F60EB8">
        <w:rPr>
          <w:rFonts w:ascii="Georgia" w:hAnsi="Georgia" w:cs="Arial"/>
          <w:b/>
        </w:rPr>
        <w:t>Mechanism study of baicalein activity against dengue virus replication</w:t>
      </w:r>
    </w:p>
    <w:p w:rsidR="00A616A1" w:rsidRPr="00F60EB8" w:rsidRDefault="00A616A1" w:rsidP="00A616A1">
      <w:pPr>
        <w:tabs>
          <w:tab w:val="left" w:pos="3450"/>
        </w:tabs>
        <w:rPr>
          <w:rFonts w:ascii="Georgia" w:hAnsi="Georgia" w:cs="Helvetica"/>
          <w:b/>
          <w:sz w:val="20"/>
          <w:szCs w:val="20"/>
          <w:vertAlign w:val="superscript"/>
        </w:rPr>
      </w:pPr>
      <w:r w:rsidRPr="00F60EB8">
        <w:rPr>
          <w:rFonts w:ascii="Georgia" w:hAnsi="Georgia" w:cs="Helvetica"/>
          <w:b/>
          <w:sz w:val="20"/>
          <w:szCs w:val="20"/>
        </w:rPr>
        <w:t>Pouya Hassandavish</w:t>
      </w:r>
      <w:r w:rsidRPr="00F60EB8">
        <w:rPr>
          <w:rFonts w:ascii="Georgia" w:hAnsi="Georgia" w:cs="Helvetica"/>
          <w:b/>
          <w:sz w:val="20"/>
          <w:szCs w:val="20"/>
          <w:vertAlign w:val="superscript"/>
        </w:rPr>
        <w:t>1</w:t>
      </w:r>
      <w:r w:rsidRPr="00F60EB8">
        <w:rPr>
          <w:rFonts w:ascii="Georgia" w:hAnsi="Georgia" w:cs="Helvetica"/>
          <w:b/>
          <w:sz w:val="20"/>
          <w:szCs w:val="20"/>
        </w:rPr>
        <w:t>, Ehsan Moghaddam</w:t>
      </w:r>
      <w:r w:rsidRPr="00F60EB8">
        <w:rPr>
          <w:rFonts w:ascii="Georgia" w:hAnsi="Georgia" w:cs="Helvetica"/>
          <w:b/>
          <w:sz w:val="20"/>
          <w:szCs w:val="20"/>
          <w:vertAlign w:val="superscript"/>
        </w:rPr>
        <w:t>1</w:t>
      </w:r>
      <w:r w:rsidRPr="00F60EB8">
        <w:rPr>
          <w:rFonts w:ascii="Georgia" w:hAnsi="Georgia" w:cs="Helvetica"/>
          <w:b/>
          <w:sz w:val="20"/>
          <w:szCs w:val="20"/>
        </w:rPr>
        <w:t>, Sazely Abu Bakar</w:t>
      </w:r>
      <w:r w:rsidRPr="00F60EB8">
        <w:rPr>
          <w:rFonts w:ascii="Georgia" w:hAnsi="Georgia" w:cs="Helvetica"/>
          <w:b/>
          <w:sz w:val="20"/>
          <w:szCs w:val="20"/>
          <w:vertAlign w:val="superscript"/>
        </w:rPr>
        <w:t>1</w:t>
      </w:r>
      <w:r w:rsidRPr="00F60EB8">
        <w:rPr>
          <w:rFonts w:ascii="Georgia" w:hAnsi="Georgia" w:cs="Helvetica"/>
          <w:b/>
          <w:sz w:val="20"/>
          <w:szCs w:val="20"/>
        </w:rPr>
        <w:t>, Keivan Zandi</w:t>
      </w:r>
      <w:r w:rsidRPr="00F60EB8">
        <w:rPr>
          <w:rFonts w:ascii="Georgia" w:hAnsi="Georgia" w:cs="Helvetica"/>
          <w:b/>
          <w:sz w:val="20"/>
          <w:szCs w:val="20"/>
          <w:vertAlign w:val="superscript"/>
        </w:rPr>
        <w:t>1</w:t>
      </w:r>
    </w:p>
    <w:p w:rsidR="00A616A1" w:rsidRPr="00F60EB8" w:rsidRDefault="00A616A1" w:rsidP="00A616A1">
      <w:pPr>
        <w:tabs>
          <w:tab w:val="left" w:pos="3450"/>
        </w:tabs>
        <w:ind w:left="720"/>
        <w:rPr>
          <w:rFonts w:ascii="Georgia" w:hAnsi="Georgia" w:cs="Helvetica"/>
          <w:sz w:val="20"/>
          <w:szCs w:val="20"/>
        </w:rPr>
      </w:pPr>
      <w:r w:rsidRPr="00F60EB8">
        <w:rPr>
          <w:rFonts w:ascii="Georgia" w:hAnsi="Georgia" w:cs="Helvetica"/>
          <w:sz w:val="20"/>
          <w:szCs w:val="20"/>
        </w:rPr>
        <w:t>1. Department of Medical Microbiology, Faculty of Medicine, University of Malaya 50603, Kuala Lumpur, Malaysia.</w:t>
      </w:r>
    </w:p>
    <w:p w:rsidR="00A616A1" w:rsidRPr="00F60EB8" w:rsidRDefault="00A616A1" w:rsidP="00A616A1">
      <w:pPr>
        <w:tabs>
          <w:tab w:val="left" w:pos="3450"/>
        </w:tabs>
        <w:spacing w:after="0" w:line="240" w:lineRule="auto"/>
        <w:jc w:val="both"/>
        <w:rPr>
          <w:rFonts w:ascii="Georgia" w:hAnsi="Georgia"/>
          <w:sz w:val="20"/>
          <w:szCs w:val="20"/>
        </w:rPr>
      </w:pPr>
      <w:r w:rsidRPr="00F60EB8">
        <w:rPr>
          <w:rFonts w:ascii="Georgia" w:hAnsi="Georgia"/>
          <w:sz w:val="20"/>
          <w:szCs w:val="20"/>
        </w:rPr>
        <w:t xml:space="preserve">Dengue is among the most widespread mosquito-borne infectious diseases.  It is endemic in many tropical and sub-tropical parts of the world and is rapidly spreading to other countries where the vectors are found.  Dengue is caused by dengue virus </w:t>
      </w:r>
      <w:smartTag w:uri="isiresearchsoft-com/cwyw" w:element="citation">
        <w:r w:rsidRPr="00F60EB8">
          <w:rPr>
            <w:rFonts w:ascii="Georgia" w:hAnsi="Georgia"/>
            <w:sz w:val="20"/>
            <w:szCs w:val="20"/>
          </w:rPr>
          <w:t>(DENV),</w:t>
        </w:r>
      </w:smartTag>
      <w:r w:rsidRPr="00F60EB8">
        <w:rPr>
          <w:rFonts w:ascii="Georgia" w:hAnsi="Georgia"/>
          <w:sz w:val="20"/>
          <w:szCs w:val="20"/>
        </w:rPr>
        <w:t xml:space="preserve">a flavivirus belonging to the Flaviviridae family. There are four distinct DENV genotypes, DENV-1, DENV-2, DENV-3 and DENV-4.  All four genotypes caused a wide range of illnessesranging from a mild febrile infection, self-limited dengue fever </w:t>
      </w:r>
      <w:smartTag w:uri="isiresearchsoft-com/cwyw" w:element="citation">
        <w:r w:rsidRPr="00F60EB8">
          <w:rPr>
            <w:rFonts w:ascii="Georgia" w:hAnsi="Georgia"/>
            <w:sz w:val="20"/>
            <w:szCs w:val="20"/>
          </w:rPr>
          <w:t>(DF)</w:t>
        </w:r>
      </w:smartTag>
      <w:r w:rsidRPr="00F60EB8">
        <w:rPr>
          <w:rFonts w:ascii="Georgia" w:hAnsi="Georgia"/>
          <w:sz w:val="20"/>
          <w:szCs w:val="20"/>
        </w:rPr>
        <w:t xml:space="preserve"> to severe dengue hemorrhagic fever </w:t>
      </w:r>
      <w:smartTag w:uri="isiresearchsoft-com/cwyw" w:element="citation">
        <w:r w:rsidRPr="00F60EB8">
          <w:rPr>
            <w:rFonts w:ascii="Georgia" w:hAnsi="Georgia"/>
            <w:sz w:val="20"/>
            <w:szCs w:val="20"/>
          </w:rPr>
          <w:t>(DHF)</w:t>
        </w:r>
      </w:smartTag>
      <w:r w:rsidRPr="00F60EB8">
        <w:rPr>
          <w:rFonts w:ascii="Georgia" w:hAnsi="Georgia"/>
          <w:sz w:val="20"/>
          <w:szCs w:val="20"/>
        </w:rPr>
        <w:t xml:space="preserve"> and dengue shock syndrome</w:t>
      </w:r>
      <w:smartTag w:uri="isiresearchsoft-com/cwyw" w:element="citation">
        <w:r w:rsidRPr="00F60EB8">
          <w:rPr>
            <w:rFonts w:ascii="Georgia" w:hAnsi="Georgia"/>
            <w:sz w:val="20"/>
            <w:szCs w:val="20"/>
          </w:rPr>
          <w:t>(</w:t>
        </w:r>
        <w:smartTag w:uri="urn:schemas-microsoft-com:office:smarttags" w:element="stockticker">
          <w:r w:rsidRPr="00F60EB8">
            <w:rPr>
              <w:rFonts w:ascii="Georgia" w:hAnsi="Georgia"/>
              <w:sz w:val="20"/>
              <w:szCs w:val="20"/>
            </w:rPr>
            <w:t>DSS</w:t>
          </w:r>
        </w:smartTag>
        <w:r w:rsidRPr="00F60EB8">
          <w:rPr>
            <w:rFonts w:ascii="Georgia" w:hAnsi="Georgia"/>
            <w:sz w:val="20"/>
            <w:szCs w:val="20"/>
          </w:rPr>
          <w:t>)</w:t>
        </w:r>
      </w:smartTag>
      <w:r w:rsidRPr="00F60EB8">
        <w:rPr>
          <w:rFonts w:ascii="Georgia" w:hAnsi="Georgia"/>
          <w:sz w:val="20"/>
          <w:szCs w:val="20"/>
        </w:rPr>
        <w:t>.</w:t>
      </w:r>
    </w:p>
    <w:p w:rsidR="00A616A1" w:rsidRPr="00F60EB8" w:rsidRDefault="00A616A1" w:rsidP="00A616A1">
      <w:pPr>
        <w:tabs>
          <w:tab w:val="left" w:pos="3450"/>
        </w:tabs>
        <w:spacing w:after="0" w:line="240" w:lineRule="auto"/>
        <w:jc w:val="both"/>
        <w:rPr>
          <w:rFonts w:ascii="Georgia" w:hAnsi="Georgia"/>
          <w:sz w:val="20"/>
          <w:szCs w:val="20"/>
        </w:rPr>
      </w:pPr>
      <w:r w:rsidRPr="00F60EB8">
        <w:rPr>
          <w:rFonts w:ascii="Georgia" w:hAnsi="Georgia"/>
          <w:sz w:val="20"/>
          <w:szCs w:val="20"/>
        </w:rPr>
        <w:t xml:space="preserve">There are a number of plant-derived compounds with potential antiviral activity. In our previous studies we have demonstrated that some flavonids such as fisetin,quercetin and baicalein exerted </w:t>
      </w:r>
      <w:r w:rsidRPr="00F60EB8">
        <w:rPr>
          <w:rFonts w:ascii="Georgia" w:hAnsi="Georgia"/>
          <w:i/>
          <w:sz w:val="20"/>
          <w:szCs w:val="20"/>
        </w:rPr>
        <w:t xml:space="preserve">in vitro </w:t>
      </w:r>
      <w:r w:rsidRPr="00F60EB8">
        <w:rPr>
          <w:rFonts w:ascii="Georgia" w:hAnsi="Georgia"/>
          <w:sz w:val="20"/>
          <w:szCs w:val="20"/>
        </w:rPr>
        <w:t xml:space="preserve">anti-DENV activities previously. Among the different tested flavonoids we have found that baicalein (C15H10O5) exhibited the most potent anti-dengue activity but with unknown mechanism of action. Therefore this study is concentrating in the mechanisms of action of baicalein to find out the pathway of this compound against dengue virus. </w:t>
      </w:r>
    </w:p>
    <w:p w:rsidR="00A616A1" w:rsidRPr="00F60EB8" w:rsidRDefault="00A616A1" w:rsidP="00A616A1">
      <w:pPr>
        <w:tabs>
          <w:tab w:val="left" w:pos="3450"/>
        </w:tabs>
        <w:spacing w:after="0" w:line="240" w:lineRule="auto"/>
        <w:jc w:val="both"/>
        <w:rPr>
          <w:rFonts w:ascii="Georgia" w:hAnsi="Georgia"/>
          <w:sz w:val="20"/>
          <w:szCs w:val="20"/>
        </w:rPr>
      </w:pPr>
      <w:r w:rsidRPr="00F60EB8">
        <w:rPr>
          <w:rFonts w:ascii="Georgia" w:hAnsi="Georgia"/>
          <w:color w:val="000000"/>
          <w:sz w:val="20"/>
          <w:szCs w:val="20"/>
          <w:shd w:val="clear" w:color="auto" w:fill="FFFFFF"/>
        </w:rPr>
        <w:t>DENV-2 RNA copy number was measured using the quantitative RT-PCR method after treatment with Baicalien differnt concentration.</w:t>
      </w:r>
      <w:r w:rsidRPr="00F60EB8">
        <w:rPr>
          <w:rFonts w:ascii="Georgia" w:hAnsi="Georgia"/>
          <w:sz w:val="20"/>
          <w:szCs w:val="20"/>
        </w:rPr>
        <w:t xml:space="preserve">In this study we used TEM microscope to find out the autophagy and virus entry to the Huh7.5 cell line. The BHK dengue replicon cell ine used to see if baicalein has any effect through replication cylce. </w:t>
      </w:r>
    </w:p>
    <w:p w:rsidR="00A616A1" w:rsidRPr="00F60EB8" w:rsidRDefault="00A616A1" w:rsidP="00A616A1">
      <w:pPr>
        <w:tabs>
          <w:tab w:val="left" w:pos="3450"/>
        </w:tabs>
        <w:spacing w:after="0" w:line="240" w:lineRule="auto"/>
        <w:jc w:val="both"/>
        <w:rPr>
          <w:rFonts w:ascii="Georgia" w:hAnsi="Georgia"/>
          <w:sz w:val="20"/>
          <w:szCs w:val="20"/>
        </w:rPr>
      </w:pPr>
      <w:r w:rsidRPr="00F60EB8">
        <w:rPr>
          <w:rFonts w:ascii="Georgia" w:hAnsi="Georgia"/>
          <w:sz w:val="20"/>
          <w:szCs w:val="20"/>
        </w:rPr>
        <w:t>In post adsorption assay, baicalein exhibited potent antiviral activity against DENV-2</w:t>
      </w:r>
    </w:p>
    <w:p w:rsidR="00A616A1" w:rsidRPr="00F60EB8" w:rsidRDefault="00A616A1" w:rsidP="00A616A1">
      <w:pPr>
        <w:tabs>
          <w:tab w:val="left" w:pos="3450"/>
        </w:tabs>
        <w:spacing w:after="0" w:line="240" w:lineRule="auto"/>
        <w:jc w:val="both"/>
        <w:rPr>
          <w:rFonts w:ascii="Georgia" w:hAnsi="Georgia"/>
          <w:sz w:val="20"/>
          <w:szCs w:val="20"/>
        </w:rPr>
      </w:pPr>
      <w:r w:rsidRPr="00F60EB8">
        <w:rPr>
          <w:rFonts w:ascii="Georgia" w:hAnsi="Georgia"/>
          <w:sz w:val="20"/>
          <w:szCs w:val="20"/>
        </w:rPr>
        <w:t>with IC50 = 6.46 μg/mL.The TEM electron microscopy of baicalein has showed that baicalein can inhibit the autophagy and virus entry compare to +ev control. The BHK dengue replicon treated with baicalein showed that this compound can inhibibit RNA replication of dengue virus with IC50 = 11.69 ug/ml.</w:t>
      </w:r>
    </w:p>
    <w:p w:rsidR="00A616A1" w:rsidRPr="00F60EB8" w:rsidRDefault="00A616A1" w:rsidP="00A616A1">
      <w:pPr>
        <w:tabs>
          <w:tab w:val="left" w:pos="3450"/>
        </w:tabs>
        <w:spacing w:after="0" w:line="240" w:lineRule="auto"/>
        <w:jc w:val="both"/>
        <w:rPr>
          <w:rFonts w:ascii="Georgia" w:hAnsi="Georgia" w:cs="Helvetica"/>
          <w:sz w:val="20"/>
          <w:szCs w:val="20"/>
        </w:rPr>
      </w:pPr>
      <w:r w:rsidRPr="00F60EB8">
        <w:rPr>
          <w:rFonts w:ascii="Georgia" w:hAnsi="Georgia"/>
          <w:sz w:val="20"/>
          <w:szCs w:val="20"/>
        </w:rPr>
        <w:t xml:space="preserve">Our results showed that baicalein  inhibits the dengue virus genome replication and maybe through more pathways that should be further investigated using methods such as western blotting and cytokine array.   </w:t>
      </w:r>
    </w:p>
    <w:p w:rsidR="00A616A1" w:rsidRPr="00F60EB8" w:rsidRDefault="00ED494B" w:rsidP="00A616A1">
      <w:pPr>
        <w:jc w:val="both"/>
        <w:rPr>
          <w:rFonts w:ascii="Georgia" w:hAnsi="Georgia" w:cs="Helvetica"/>
          <w:b/>
        </w:rPr>
      </w:pPr>
      <w:r w:rsidRPr="00F60EB8">
        <w:rPr>
          <w:rFonts w:ascii="Georgia" w:eastAsia="Calibri" w:hAnsi="Georgia" w:cs="Arial"/>
        </w:rPr>
        <w:br w:type="page"/>
      </w:r>
      <w:r w:rsidR="00A616A1" w:rsidRPr="00F60EB8">
        <w:rPr>
          <w:rFonts w:ascii="Georgia" w:hAnsi="Georgia" w:cs="Helvetica"/>
          <w:b/>
        </w:rPr>
        <w:lastRenderedPageBreak/>
        <w:t>Identification and genomic characterization of HERV-K (HML-10) in human genome GRCh37/hg19 assembly and their possible association with the human diseases</w:t>
      </w:r>
    </w:p>
    <w:p w:rsidR="00A616A1" w:rsidRPr="00F60EB8" w:rsidRDefault="00A616A1" w:rsidP="00A616A1">
      <w:pPr>
        <w:jc w:val="both"/>
        <w:rPr>
          <w:rFonts w:ascii="Georgia" w:hAnsi="Georgia"/>
          <w:vertAlign w:val="superscript"/>
        </w:rPr>
      </w:pPr>
      <w:r w:rsidRPr="00F60EB8">
        <w:rPr>
          <w:rFonts w:ascii="Georgia" w:hAnsi="Georgia"/>
          <w:u w:val="single"/>
        </w:rPr>
        <w:t>M. Cadeddu</w:t>
      </w:r>
      <w:r w:rsidRPr="00F60EB8">
        <w:rPr>
          <w:rFonts w:ascii="Georgia" w:hAnsi="Georgia"/>
          <w:u w:val="single"/>
          <w:vertAlign w:val="superscript"/>
        </w:rPr>
        <w:t>1</w:t>
      </w:r>
      <w:r w:rsidRPr="00F60EB8">
        <w:rPr>
          <w:rFonts w:ascii="Georgia" w:hAnsi="Georgia"/>
        </w:rPr>
        <w:t>, N. Grandi</w:t>
      </w:r>
      <w:r w:rsidRPr="00F60EB8">
        <w:rPr>
          <w:rFonts w:ascii="Georgia" w:hAnsi="Georgia"/>
          <w:vertAlign w:val="superscript"/>
        </w:rPr>
        <w:t>1</w:t>
      </w:r>
      <w:r w:rsidRPr="00F60EB8">
        <w:rPr>
          <w:rFonts w:ascii="Georgia" w:hAnsi="Georgia"/>
        </w:rPr>
        <w:t>, L. Vargiu</w:t>
      </w:r>
      <w:r w:rsidRPr="00F60EB8">
        <w:rPr>
          <w:rFonts w:ascii="Georgia" w:hAnsi="Georgia"/>
          <w:vertAlign w:val="superscript"/>
        </w:rPr>
        <w:t>1</w:t>
      </w:r>
      <w:r w:rsidRPr="00F60EB8">
        <w:rPr>
          <w:rFonts w:ascii="Georgia" w:hAnsi="Georgia"/>
        </w:rPr>
        <w:t>, P. Rodriguez-Tomé</w:t>
      </w:r>
      <w:r w:rsidRPr="00F60EB8">
        <w:rPr>
          <w:rFonts w:ascii="Georgia" w:hAnsi="Georgia"/>
          <w:vertAlign w:val="superscript"/>
        </w:rPr>
        <w:t>2</w:t>
      </w:r>
      <w:r w:rsidRPr="00F60EB8">
        <w:rPr>
          <w:rFonts w:ascii="Georgia" w:hAnsi="Georgia"/>
        </w:rPr>
        <w:t>, J. Blomberg</w:t>
      </w:r>
      <w:r w:rsidRPr="00F60EB8">
        <w:rPr>
          <w:rFonts w:ascii="Georgia" w:hAnsi="Georgia"/>
          <w:vertAlign w:val="superscript"/>
        </w:rPr>
        <w:t xml:space="preserve"> 3</w:t>
      </w:r>
      <w:r w:rsidRPr="00F60EB8">
        <w:rPr>
          <w:rFonts w:ascii="Georgia" w:hAnsi="Georgia"/>
        </w:rPr>
        <w:t xml:space="preserve"> and E. Tramontano</w:t>
      </w:r>
      <w:r w:rsidRPr="00F60EB8">
        <w:rPr>
          <w:rFonts w:ascii="Georgia" w:hAnsi="Georgia"/>
          <w:vertAlign w:val="superscript"/>
        </w:rPr>
        <w:t>1</w:t>
      </w:r>
    </w:p>
    <w:p w:rsidR="00A616A1" w:rsidRPr="00F60EB8" w:rsidRDefault="00A616A1" w:rsidP="00A616A1">
      <w:pPr>
        <w:jc w:val="both"/>
        <w:rPr>
          <w:rFonts w:ascii="Georgia" w:hAnsi="Georgia"/>
        </w:rPr>
      </w:pPr>
      <w:r w:rsidRPr="00F60EB8">
        <w:rPr>
          <w:rFonts w:ascii="Georgia" w:hAnsi="Georgia"/>
          <w:vertAlign w:val="superscript"/>
        </w:rPr>
        <w:t>1</w:t>
      </w:r>
      <w:r w:rsidRPr="00F60EB8">
        <w:rPr>
          <w:rFonts w:ascii="Georgia" w:hAnsi="Georgia"/>
        </w:rPr>
        <w:t>University of Cagliari, Italy.</w:t>
      </w:r>
      <w:r w:rsidRPr="00F60EB8">
        <w:rPr>
          <w:rFonts w:ascii="Georgia" w:hAnsi="Georgia" w:cs="Arial"/>
          <w:color w:val="222222"/>
          <w:shd w:val="clear" w:color="auto" w:fill="FFFFFF"/>
        </w:rPr>
        <w:t xml:space="preserve"> </w:t>
      </w:r>
      <w:r w:rsidRPr="00F60EB8">
        <w:rPr>
          <w:rFonts w:ascii="Georgia" w:hAnsi="Georgia" w:cs="Arial"/>
          <w:color w:val="222222"/>
          <w:shd w:val="clear" w:color="auto" w:fill="FFFFFF"/>
          <w:vertAlign w:val="superscript"/>
        </w:rPr>
        <w:t>2</w:t>
      </w:r>
      <w:r w:rsidRPr="00F60EB8">
        <w:rPr>
          <w:rFonts w:ascii="Georgia" w:hAnsi="Georgia" w:cs="Arial"/>
          <w:color w:val="222222"/>
          <w:shd w:val="clear" w:color="auto" w:fill="FFFFFF"/>
        </w:rPr>
        <w:t>CRS4, Pula (Cagliari), Italy.</w:t>
      </w:r>
      <w:r w:rsidRPr="00F60EB8">
        <w:rPr>
          <w:rFonts w:ascii="Georgia" w:hAnsi="Georgia"/>
          <w:vertAlign w:val="superscript"/>
        </w:rPr>
        <w:t xml:space="preserve"> 3</w:t>
      </w:r>
      <w:r w:rsidRPr="00F60EB8">
        <w:rPr>
          <w:rFonts w:ascii="Georgia" w:hAnsi="Georgia"/>
        </w:rPr>
        <w:t>Uppsala University, Sweden.</w:t>
      </w:r>
    </w:p>
    <w:p w:rsidR="00A616A1" w:rsidRPr="00F60EB8" w:rsidRDefault="00A616A1" w:rsidP="00001DF0">
      <w:pPr>
        <w:tabs>
          <w:tab w:val="left" w:pos="3450"/>
        </w:tabs>
        <w:spacing w:after="0" w:line="240" w:lineRule="auto"/>
        <w:jc w:val="both"/>
        <w:rPr>
          <w:rFonts w:ascii="Georgia" w:hAnsi="Georgia"/>
          <w:sz w:val="20"/>
          <w:szCs w:val="20"/>
        </w:rPr>
      </w:pPr>
      <w:r w:rsidRPr="00F60EB8">
        <w:rPr>
          <w:rFonts w:ascii="Georgia" w:hAnsi="Georgia"/>
          <w:sz w:val="20"/>
          <w:szCs w:val="20"/>
        </w:rPr>
        <w:t xml:space="preserve">Human genome contains around 3300 Endogenous Retroviruses including the HML1-10 clade. Currently, the sole identified HML-10 sequence, HERV-K(C4) inserted within the human complement C4 gene in an antisense orientation, has been hypothesized to be involved in modulation of C4 expression, defense against retroviral infections and protection against autoimmune diseases. </w:t>
      </w:r>
    </w:p>
    <w:p w:rsidR="00A616A1" w:rsidRPr="00F60EB8" w:rsidRDefault="00A616A1" w:rsidP="00001DF0">
      <w:pPr>
        <w:tabs>
          <w:tab w:val="left" w:pos="3450"/>
        </w:tabs>
        <w:spacing w:after="0" w:line="240" w:lineRule="auto"/>
        <w:jc w:val="both"/>
        <w:rPr>
          <w:rFonts w:ascii="Georgia" w:hAnsi="Georgia"/>
          <w:sz w:val="20"/>
          <w:szCs w:val="20"/>
        </w:rPr>
      </w:pPr>
      <w:r w:rsidRPr="00F60EB8">
        <w:rPr>
          <w:rFonts w:ascii="Georgia" w:hAnsi="Georgia"/>
          <w:sz w:val="20"/>
          <w:szCs w:val="20"/>
        </w:rPr>
        <w:t>Using the RetroTector software on the human genome GRCh37/hg19 assembly we identified classified and characterized 10 HML-10 sequences in chromosomes 1, 6, 16, 19 and Y and showed they have the Rec sequence. Five of them have both LTRs, 4 have only 3’-LTR and 1 is without LTRs. Age estimation analysis indicated that they inserted into the genome &gt;25 Mya ago. Five HML-10s conserved the primer binding site region recognizing the Lys tRNA.  Translational analysis showed that all proviruses have multiple stop codons that preclude their production of functional proteins. Phylogenetic analyses were performed with complete DNA sequences as well as with the Pol amino acid sequences and will be presented. Precise knowledge of all HML-10 sequences will allow further investigation of their physiological and pathological roles</w:t>
      </w:r>
    </w:p>
    <w:p w:rsidR="00F76316" w:rsidRPr="00F60EB8" w:rsidRDefault="00F76316" w:rsidP="00A616A1">
      <w:pPr>
        <w:rPr>
          <w:rFonts w:ascii="Georgia" w:hAnsi="Georgia"/>
          <w:b/>
          <w:bCs/>
          <w:color w:val="17365D" w:themeColor="text2" w:themeShade="BF"/>
          <w:kern w:val="24"/>
          <w:sz w:val="48"/>
          <w:szCs w:val="48"/>
        </w:rPr>
      </w:pPr>
    </w:p>
    <w:p w:rsidR="00F76316" w:rsidRPr="00F60EB8" w:rsidRDefault="00F76316"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F76316" w:rsidRPr="00F60EB8" w:rsidRDefault="00F76316"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F76316" w:rsidRPr="00F60EB8" w:rsidRDefault="00F76316"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F76316" w:rsidRPr="00F60EB8" w:rsidRDefault="00F76316"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F76316" w:rsidRPr="00F60EB8" w:rsidRDefault="00F76316"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F76316" w:rsidRPr="00F60EB8" w:rsidRDefault="00F76316"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F76316" w:rsidRPr="00F60EB8" w:rsidRDefault="00F76316"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001DF0" w:rsidRPr="00F60EB8" w:rsidRDefault="00001DF0"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001DF0" w:rsidRPr="00F60EB8" w:rsidRDefault="00001DF0"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001DF0" w:rsidRPr="00F60EB8" w:rsidRDefault="00001DF0"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001DF0" w:rsidRPr="00F60EB8" w:rsidRDefault="00001DF0"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001DF0" w:rsidRPr="00F60EB8" w:rsidRDefault="00001DF0"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001DF0" w:rsidRPr="00F60EB8" w:rsidRDefault="00001DF0"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001DF0" w:rsidRPr="00F60EB8" w:rsidRDefault="00001DF0"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001DF0" w:rsidRPr="00F60EB8" w:rsidRDefault="00001DF0"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001DF0" w:rsidRPr="00F60EB8" w:rsidRDefault="00001DF0"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001DF0" w:rsidRPr="00F60EB8" w:rsidRDefault="00001DF0"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001DF0" w:rsidRPr="00F60EB8" w:rsidRDefault="00001DF0"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001DF0" w:rsidRPr="00F60EB8" w:rsidRDefault="00001DF0"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001DF0" w:rsidRPr="00F60EB8" w:rsidRDefault="00001DF0"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001DF0" w:rsidRPr="00F60EB8" w:rsidRDefault="00001DF0"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F76316" w:rsidRPr="00F60EB8" w:rsidRDefault="00F76316"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F76316" w:rsidRPr="00F60EB8" w:rsidRDefault="00F76316" w:rsidP="00F76316">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F76316" w:rsidRPr="00F60EB8" w:rsidRDefault="00F76316" w:rsidP="00F76316">
      <w:pPr>
        <w:pStyle w:val="NormaleWeb"/>
        <w:spacing w:before="0" w:beforeAutospacing="0" w:after="0" w:afterAutospacing="0"/>
        <w:jc w:val="center"/>
        <w:rPr>
          <w:rFonts w:ascii="Georgia" w:hAnsi="Georgia" w:cstheme="minorBidi"/>
          <w:b/>
          <w:bCs/>
          <w:color w:val="17365D" w:themeColor="text2" w:themeShade="BF"/>
          <w:kern w:val="24"/>
          <w:sz w:val="72"/>
          <w:szCs w:val="72"/>
        </w:rPr>
      </w:pPr>
      <w:r w:rsidRPr="00F60EB8">
        <w:rPr>
          <w:rFonts w:ascii="Georgia" w:hAnsi="Georgia" w:cstheme="minorBidi"/>
          <w:b/>
          <w:bCs/>
          <w:color w:val="17365D" w:themeColor="text2" w:themeShade="BF"/>
          <w:kern w:val="24"/>
          <w:sz w:val="72"/>
          <w:szCs w:val="72"/>
        </w:rPr>
        <w:t>Poster abstracts</w:t>
      </w:r>
    </w:p>
    <w:p w:rsidR="00F76316" w:rsidRPr="00F60EB8" w:rsidRDefault="00F76316">
      <w:pPr>
        <w:rPr>
          <w:rFonts w:ascii="Georgia" w:hAnsi="Georgia"/>
          <w:b/>
          <w:bCs/>
          <w:color w:val="17365D" w:themeColor="text2" w:themeShade="BF"/>
          <w:kern w:val="24"/>
          <w:sz w:val="48"/>
          <w:szCs w:val="48"/>
        </w:rPr>
      </w:pPr>
      <w:r w:rsidRPr="00F60EB8">
        <w:rPr>
          <w:rFonts w:ascii="Georgia" w:hAnsi="Georgia"/>
          <w:b/>
          <w:bCs/>
          <w:color w:val="17365D" w:themeColor="text2" w:themeShade="BF"/>
          <w:kern w:val="24"/>
          <w:sz w:val="48"/>
          <w:szCs w:val="48"/>
        </w:rPr>
        <w:br w:type="page"/>
      </w:r>
    </w:p>
    <w:p w:rsidR="00A67690" w:rsidRPr="00F60EB8" w:rsidRDefault="00A67690" w:rsidP="00A67690">
      <w:pPr>
        <w:tabs>
          <w:tab w:val="left" w:pos="3450"/>
        </w:tabs>
        <w:jc w:val="both"/>
        <w:rPr>
          <w:rFonts w:ascii="Georgia" w:hAnsi="Georgia" w:cs="Helvetica"/>
          <w:b/>
          <w:szCs w:val="20"/>
          <w:lang w:eastAsia="it-IT"/>
        </w:rPr>
      </w:pPr>
      <w:r w:rsidRPr="00F60EB8">
        <w:rPr>
          <w:rFonts w:ascii="Georgia" w:hAnsi="Georgia" w:cs="Helvetica"/>
          <w:b/>
          <w:szCs w:val="20"/>
          <w:lang w:eastAsia="it-IT"/>
        </w:rPr>
        <w:lastRenderedPageBreak/>
        <w:t>New rationally designed dual inhibitors of both HIV-1 RT associated functions</w:t>
      </w:r>
    </w:p>
    <w:p w:rsidR="00A67690" w:rsidRPr="00F60EB8" w:rsidRDefault="00A67690" w:rsidP="00A67690">
      <w:pPr>
        <w:tabs>
          <w:tab w:val="left" w:pos="3450"/>
        </w:tabs>
        <w:jc w:val="both"/>
        <w:rPr>
          <w:rFonts w:ascii="Georgia" w:hAnsi="Georgia" w:cs="Helvetica"/>
          <w:b/>
          <w:sz w:val="20"/>
          <w:szCs w:val="20"/>
          <w:lang w:eastAsia="it-IT"/>
        </w:rPr>
      </w:pPr>
      <w:r w:rsidRPr="00F60EB8">
        <w:rPr>
          <w:rFonts w:ascii="Georgia" w:hAnsi="Georgia" w:cs="Helvetica"/>
          <w:b/>
          <w:sz w:val="20"/>
          <w:szCs w:val="20"/>
          <w:lang w:eastAsia="it-IT"/>
        </w:rPr>
        <w:t>A. Arridu</w:t>
      </w:r>
      <w:r w:rsidRPr="00F60EB8">
        <w:rPr>
          <w:rFonts w:ascii="Georgia" w:hAnsi="Georgia" w:cs="Helvetica"/>
          <w:b/>
          <w:sz w:val="20"/>
          <w:szCs w:val="20"/>
          <w:vertAlign w:val="superscript"/>
          <w:lang w:eastAsia="it-IT"/>
        </w:rPr>
        <w:t>1</w:t>
      </w:r>
      <w:r w:rsidRPr="00F60EB8">
        <w:rPr>
          <w:rFonts w:ascii="Georgia" w:hAnsi="Georgia" w:cs="Helvetica"/>
          <w:b/>
          <w:sz w:val="20"/>
          <w:szCs w:val="20"/>
          <w:lang w:eastAsia="it-IT"/>
        </w:rPr>
        <w:t>, R. Meleddu</w:t>
      </w:r>
      <w:r w:rsidRPr="00F60EB8">
        <w:rPr>
          <w:rFonts w:ascii="Georgia" w:hAnsi="Georgia" w:cs="Helvetica"/>
          <w:b/>
          <w:sz w:val="20"/>
          <w:szCs w:val="20"/>
          <w:vertAlign w:val="superscript"/>
          <w:lang w:eastAsia="it-IT"/>
        </w:rPr>
        <w:t>1</w:t>
      </w:r>
      <w:r w:rsidRPr="00F60EB8">
        <w:rPr>
          <w:rFonts w:ascii="Georgia" w:hAnsi="Georgia" w:cs="Helvetica"/>
          <w:b/>
          <w:sz w:val="20"/>
          <w:szCs w:val="20"/>
          <w:lang w:eastAsia="it-IT"/>
        </w:rPr>
        <w:t>, S. Distinto</w:t>
      </w:r>
      <w:r w:rsidRPr="00F60EB8">
        <w:rPr>
          <w:rFonts w:ascii="Georgia" w:hAnsi="Georgia" w:cs="Helvetica"/>
          <w:b/>
          <w:sz w:val="20"/>
          <w:szCs w:val="20"/>
          <w:vertAlign w:val="superscript"/>
          <w:lang w:eastAsia="it-IT"/>
        </w:rPr>
        <w:t>1</w:t>
      </w:r>
      <w:r w:rsidRPr="00F60EB8">
        <w:rPr>
          <w:rFonts w:ascii="Georgia" w:hAnsi="Georgia" w:cs="Helvetica"/>
          <w:b/>
          <w:sz w:val="20"/>
          <w:szCs w:val="20"/>
          <w:lang w:eastAsia="it-IT"/>
        </w:rPr>
        <w:t>, A. Corona</w:t>
      </w:r>
      <w:r w:rsidRPr="00F60EB8">
        <w:rPr>
          <w:rFonts w:ascii="Georgia" w:hAnsi="Georgia" w:cs="Helvetica"/>
          <w:b/>
          <w:sz w:val="20"/>
          <w:szCs w:val="20"/>
          <w:vertAlign w:val="superscript"/>
          <w:lang w:eastAsia="it-IT"/>
        </w:rPr>
        <w:t>1</w:t>
      </w:r>
      <w:r w:rsidRPr="00F60EB8">
        <w:rPr>
          <w:rFonts w:ascii="Georgia" w:hAnsi="Georgia" w:cs="Helvetica"/>
          <w:b/>
          <w:sz w:val="20"/>
          <w:szCs w:val="20"/>
          <w:lang w:eastAsia="it-IT"/>
        </w:rPr>
        <w:t>, G. Bianco</w:t>
      </w:r>
      <w:r w:rsidRPr="00F60EB8">
        <w:rPr>
          <w:rFonts w:ascii="Georgia" w:hAnsi="Georgia" w:cs="Helvetica"/>
          <w:b/>
          <w:sz w:val="20"/>
          <w:szCs w:val="20"/>
          <w:vertAlign w:val="superscript"/>
          <w:lang w:eastAsia="it-IT"/>
        </w:rPr>
        <w:t>1</w:t>
      </w:r>
      <w:r w:rsidRPr="00F60EB8">
        <w:rPr>
          <w:rFonts w:ascii="Georgia" w:hAnsi="Georgia" w:cs="Helvetica"/>
          <w:b/>
          <w:sz w:val="20"/>
          <w:szCs w:val="20"/>
          <w:lang w:eastAsia="it-IT"/>
        </w:rPr>
        <w:t>, V. Cannas</w:t>
      </w:r>
      <w:r w:rsidRPr="00F60EB8">
        <w:rPr>
          <w:rFonts w:ascii="Georgia" w:hAnsi="Georgia" w:cs="Helvetica"/>
          <w:b/>
          <w:sz w:val="20"/>
          <w:szCs w:val="20"/>
          <w:vertAlign w:val="superscript"/>
          <w:lang w:eastAsia="it-IT"/>
        </w:rPr>
        <w:t>1</w:t>
      </w:r>
      <w:r w:rsidRPr="00F60EB8">
        <w:rPr>
          <w:rFonts w:ascii="Georgia" w:hAnsi="Georgia" w:cs="Helvetica"/>
          <w:b/>
          <w:sz w:val="20"/>
          <w:szCs w:val="20"/>
          <w:lang w:eastAsia="it-IT"/>
        </w:rPr>
        <w:t>, F. Esposito</w:t>
      </w:r>
      <w:r w:rsidRPr="00F60EB8">
        <w:rPr>
          <w:rFonts w:ascii="Georgia" w:hAnsi="Georgia" w:cs="Helvetica"/>
          <w:b/>
          <w:sz w:val="20"/>
          <w:szCs w:val="20"/>
          <w:vertAlign w:val="superscript"/>
          <w:lang w:eastAsia="it-IT"/>
        </w:rPr>
        <w:t>1</w:t>
      </w:r>
      <w:r w:rsidRPr="00F60EB8">
        <w:rPr>
          <w:rFonts w:ascii="Georgia" w:hAnsi="Georgia" w:cs="Helvetica"/>
          <w:b/>
          <w:sz w:val="20"/>
          <w:szCs w:val="20"/>
          <w:lang w:eastAsia="it-IT"/>
        </w:rPr>
        <w:t>, E. Tramontano</w:t>
      </w:r>
      <w:r w:rsidRPr="00F60EB8">
        <w:rPr>
          <w:rFonts w:ascii="Georgia" w:hAnsi="Georgia" w:cs="Helvetica"/>
          <w:b/>
          <w:sz w:val="20"/>
          <w:szCs w:val="20"/>
          <w:vertAlign w:val="superscript"/>
          <w:lang w:eastAsia="it-IT"/>
        </w:rPr>
        <w:t>1</w:t>
      </w:r>
      <w:r w:rsidRPr="00F60EB8">
        <w:rPr>
          <w:rFonts w:ascii="Georgia" w:hAnsi="Georgia" w:cs="Helvetica"/>
          <w:b/>
          <w:sz w:val="20"/>
          <w:szCs w:val="20"/>
          <w:lang w:eastAsia="it-IT"/>
        </w:rPr>
        <w:t>, S. Alcaro</w:t>
      </w:r>
      <w:r w:rsidRPr="00F60EB8">
        <w:rPr>
          <w:rFonts w:ascii="Georgia" w:hAnsi="Georgia" w:cs="Helvetica"/>
          <w:b/>
          <w:sz w:val="20"/>
          <w:szCs w:val="20"/>
          <w:vertAlign w:val="superscript"/>
          <w:lang w:eastAsia="it-IT"/>
        </w:rPr>
        <w:t>2</w:t>
      </w:r>
      <w:r w:rsidRPr="00F60EB8">
        <w:rPr>
          <w:rFonts w:ascii="Georgia" w:hAnsi="Georgia" w:cs="Helvetica"/>
          <w:b/>
          <w:sz w:val="20"/>
          <w:szCs w:val="20"/>
          <w:lang w:eastAsia="it-IT"/>
        </w:rPr>
        <w:t>, E. Maccioni</w:t>
      </w:r>
      <w:r w:rsidRPr="00F60EB8">
        <w:rPr>
          <w:rFonts w:ascii="Georgia" w:hAnsi="Georgia" w:cs="Helvetica"/>
          <w:b/>
          <w:sz w:val="20"/>
          <w:szCs w:val="20"/>
          <w:vertAlign w:val="superscript"/>
          <w:lang w:eastAsia="it-IT"/>
        </w:rPr>
        <w:t>1</w:t>
      </w:r>
    </w:p>
    <w:p w:rsidR="00A67690" w:rsidRPr="00F60EB8" w:rsidRDefault="00A67690" w:rsidP="00A67690">
      <w:pPr>
        <w:tabs>
          <w:tab w:val="left" w:pos="3450"/>
        </w:tabs>
        <w:jc w:val="both"/>
        <w:rPr>
          <w:rFonts w:ascii="Georgia" w:hAnsi="Georgia" w:cs="Helvetica"/>
          <w:b/>
          <w:sz w:val="20"/>
          <w:szCs w:val="20"/>
          <w:lang w:eastAsia="it-IT"/>
        </w:rPr>
      </w:pPr>
      <w:r w:rsidRPr="00F60EB8">
        <w:rPr>
          <w:rFonts w:ascii="Georgia" w:hAnsi="Georgia" w:cs="Helvetica"/>
          <w:b/>
          <w:sz w:val="20"/>
          <w:szCs w:val="20"/>
          <w:vertAlign w:val="superscript"/>
          <w:lang w:eastAsia="it-IT"/>
        </w:rPr>
        <w:t>1</w:t>
      </w:r>
      <w:r w:rsidRPr="00F60EB8">
        <w:rPr>
          <w:rFonts w:ascii="Georgia" w:hAnsi="Georgia" w:cs="Helvetica"/>
          <w:b/>
          <w:sz w:val="20"/>
          <w:szCs w:val="20"/>
          <w:lang w:eastAsia="it-IT"/>
        </w:rPr>
        <w:t>Department of Life and Environmental Sciences, University of Cagliari, Cagliari, Italy.</w:t>
      </w:r>
    </w:p>
    <w:p w:rsidR="00A67690" w:rsidRPr="00F60EB8" w:rsidRDefault="00A67690" w:rsidP="00A67690">
      <w:pPr>
        <w:tabs>
          <w:tab w:val="left" w:pos="3450"/>
        </w:tabs>
        <w:jc w:val="both"/>
        <w:rPr>
          <w:rFonts w:ascii="Georgia" w:hAnsi="Georgia" w:cs="Helvetica"/>
          <w:b/>
          <w:sz w:val="20"/>
          <w:szCs w:val="20"/>
          <w:lang w:eastAsia="it-IT"/>
        </w:rPr>
      </w:pPr>
      <w:r w:rsidRPr="00F60EB8">
        <w:rPr>
          <w:rFonts w:ascii="Georgia" w:hAnsi="Georgia" w:cs="Helvetica"/>
          <w:b/>
          <w:sz w:val="20"/>
          <w:szCs w:val="20"/>
          <w:vertAlign w:val="superscript"/>
          <w:lang w:eastAsia="it-IT"/>
        </w:rPr>
        <w:t>2</w:t>
      </w:r>
      <w:r w:rsidRPr="00F60EB8">
        <w:rPr>
          <w:rFonts w:ascii="Georgia" w:hAnsi="Georgia" w:cs="Helvetica"/>
          <w:b/>
          <w:sz w:val="20"/>
          <w:szCs w:val="20"/>
          <w:lang w:eastAsia="it-IT"/>
        </w:rPr>
        <w:t>Department of Healt Sciences, University of Catanzaro, Campus “Salvatore Venuta”, Viale Europa, 88100 Catanzaro, Italy.</w:t>
      </w:r>
    </w:p>
    <w:p w:rsidR="00A67690" w:rsidRPr="00F60EB8" w:rsidRDefault="00A67690" w:rsidP="00A67690">
      <w:pPr>
        <w:tabs>
          <w:tab w:val="left" w:pos="3450"/>
        </w:tabs>
        <w:jc w:val="both"/>
        <w:rPr>
          <w:rFonts w:ascii="Georgia" w:hAnsi="Georgia" w:cs="Helvetica"/>
          <w:sz w:val="20"/>
          <w:szCs w:val="20"/>
          <w:lang w:eastAsia="it-IT"/>
        </w:rPr>
      </w:pPr>
      <w:r w:rsidRPr="00F60EB8">
        <w:rPr>
          <w:rFonts w:ascii="Georgia" w:hAnsi="Georgia" w:cs="Helvetica"/>
          <w:sz w:val="20"/>
          <w:szCs w:val="20"/>
          <w:lang w:eastAsia="it-IT"/>
        </w:rPr>
        <w:t xml:space="preserve">The HIV-1 Reverse Transcriptase (RT) is a validated and deeply explored biological target for the treatment of AIDS. However, only drugs targeting the RT-associated DNA polymerase (DP) function have been approved for clinic use. RNase H function is essential for the reverse transcription but, until now no inhibitors, specific for this enzymatic activity have been introduced in therapy. Nevertheless, quite recently, some RNase H inhibitors (RNase HI) have been designed and studied. Generally they act by chelating the Mg </w:t>
      </w:r>
      <w:r w:rsidRPr="00F60EB8">
        <w:rPr>
          <w:rFonts w:ascii="Georgia" w:hAnsi="Georgia" w:cs="Helvetica"/>
          <w:sz w:val="20"/>
          <w:szCs w:val="20"/>
          <w:vertAlign w:val="superscript"/>
          <w:lang w:eastAsia="it-IT"/>
        </w:rPr>
        <w:t>2+</w:t>
      </w:r>
      <w:r w:rsidRPr="00F60EB8">
        <w:rPr>
          <w:rFonts w:ascii="Georgia" w:hAnsi="Georgia" w:cs="Helvetica"/>
          <w:sz w:val="20"/>
          <w:szCs w:val="20"/>
          <w:lang w:eastAsia="it-IT"/>
        </w:rPr>
        <w:t xml:space="preserve"> ions within the active site, however some RNase H inhibitors bind the RT in an allosteric site located between polymerase catalytic region and NNIBP 50 Å from the RNase H catalytic site. Starting from an allosteric RNase H inhibitor, by virtual screening methods, we have discovered a series of molecules which exhibit dual inhibitory activity capable of inhibiting both RT associated functions. Therefore, we focused on the design of new dual inhibitors exploring several optimization paths towards more potent compounds. Here we report on some new, rationally designed, compounds that exhibit dual inhibitory properties towards both HIV-1 RT associated functions.</w:t>
      </w:r>
    </w:p>
    <w:p w:rsidR="00A67690" w:rsidRPr="00F60EB8" w:rsidRDefault="00A67690" w:rsidP="00A67690">
      <w:pPr>
        <w:jc w:val="both"/>
        <w:rPr>
          <w:rFonts w:ascii="Georgia" w:hAnsi="Georgia" w:cs="Helvetica"/>
          <w:b/>
          <w:bCs/>
        </w:rPr>
      </w:pPr>
    </w:p>
    <w:p w:rsidR="00F24229" w:rsidRPr="00F60EB8" w:rsidRDefault="00F24229" w:rsidP="00A67690">
      <w:pPr>
        <w:jc w:val="both"/>
        <w:rPr>
          <w:rFonts w:ascii="Georgia" w:hAnsi="Georgia" w:cs="Helvetica"/>
          <w:b/>
          <w:bCs/>
        </w:rPr>
      </w:pPr>
    </w:p>
    <w:p w:rsidR="00F24229" w:rsidRPr="00F60EB8" w:rsidRDefault="00F24229" w:rsidP="00A67690">
      <w:pPr>
        <w:jc w:val="both"/>
        <w:rPr>
          <w:rFonts w:ascii="Georgia" w:hAnsi="Georgia" w:cs="Helvetica"/>
          <w:b/>
          <w:bCs/>
        </w:rPr>
      </w:pPr>
    </w:p>
    <w:p w:rsidR="00F24229" w:rsidRPr="00F60EB8" w:rsidRDefault="00F24229" w:rsidP="00A67690">
      <w:pPr>
        <w:jc w:val="both"/>
        <w:rPr>
          <w:rFonts w:ascii="Georgia" w:hAnsi="Georgia" w:cs="Helvetica"/>
          <w:b/>
          <w:bCs/>
        </w:rPr>
      </w:pPr>
    </w:p>
    <w:p w:rsidR="00A67690" w:rsidRPr="00F60EB8" w:rsidRDefault="00A67690" w:rsidP="00A67690">
      <w:pPr>
        <w:jc w:val="both"/>
        <w:rPr>
          <w:rFonts w:ascii="Georgia" w:hAnsi="Georgia" w:cs="Helvetica"/>
          <w:b/>
          <w:bCs/>
        </w:rPr>
      </w:pPr>
      <w:r w:rsidRPr="00F60EB8">
        <w:rPr>
          <w:rFonts w:ascii="Georgia" w:hAnsi="Georgia" w:cs="Helvetica"/>
          <w:b/>
          <w:bCs/>
        </w:rPr>
        <w:t xml:space="preserve">High-throughput screening system(s) for the identification of antivirals against African Swine Fever Virus, Influenza Virus, and Pseudorabies Virus. </w:t>
      </w:r>
    </w:p>
    <w:p w:rsidR="00A67690" w:rsidRPr="00F60EB8" w:rsidRDefault="00A67690" w:rsidP="00A67690">
      <w:pPr>
        <w:tabs>
          <w:tab w:val="left" w:pos="3450"/>
        </w:tabs>
        <w:jc w:val="both"/>
        <w:rPr>
          <w:rFonts w:ascii="Georgia" w:hAnsi="Georgia" w:cs="Helvetica"/>
          <w:b/>
          <w:bCs/>
          <w:sz w:val="20"/>
          <w:szCs w:val="20"/>
          <w:vertAlign w:val="superscript"/>
        </w:rPr>
      </w:pPr>
      <w:r w:rsidRPr="00F60EB8">
        <w:rPr>
          <w:rFonts w:ascii="Georgia" w:hAnsi="Georgia" w:cs="Helvetica"/>
          <w:b/>
          <w:bCs/>
          <w:sz w:val="20"/>
          <w:szCs w:val="20"/>
        </w:rPr>
        <w:t>Jessica Bogs, Günther Keil, Donata Hoffmann, Walter Fuchs, Thomas C. Mettenleiter</w:t>
      </w:r>
    </w:p>
    <w:p w:rsidR="00A67690" w:rsidRPr="00F60EB8" w:rsidRDefault="00A67690" w:rsidP="00A67690">
      <w:pPr>
        <w:tabs>
          <w:tab w:val="left" w:pos="3450"/>
        </w:tabs>
        <w:jc w:val="both"/>
        <w:rPr>
          <w:rFonts w:ascii="Georgia" w:hAnsi="Georgia" w:cs="Helvetica"/>
          <w:b/>
          <w:bCs/>
          <w:sz w:val="20"/>
          <w:szCs w:val="20"/>
        </w:rPr>
      </w:pPr>
      <w:r w:rsidRPr="00F60EB8">
        <w:rPr>
          <w:rFonts w:ascii="Georgia" w:hAnsi="Georgia" w:cs="Helvetica"/>
          <w:b/>
          <w:bCs/>
          <w:sz w:val="20"/>
          <w:szCs w:val="20"/>
        </w:rPr>
        <w:t>Friedrich-Loeffler-Institut, Greifswald – Insel Riems</w:t>
      </w:r>
    </w:p>
    <w:p w:rsidR="00A67690" w:rsidRPr="00F60EB8" w:rsidRDefault="00A67690" w:rsidP="00F24229">
      <w:pPr>
        <w:spacing w:line="240" w:lineRule="auto"/>
        <w:jc w:val="both"/>
        <w:rPr>
          <w:rFonts w:ascii="Georgia" w:hAnsi="Georgia" w:cs="Helvetica"/>
          <w:sz w:val="20"/>
          <w:szCs w:val="20"/>
        </w:rPr>
      </w:pPr>
      <w:r w:rsidRPr="00F60EB8">
        <w:rPr>
          <w:rFonts w:ascii="Georgia" w:hAnsi="Georgia" w:cs="Helvetica"/>
          <w:b/>
          <w:sz w:val="20"/>
          <w:szCs w:val="20"/>
        </w:rPr>
        <w:t>Background:</w:t>
      </w:r>
      <w:r w:rsidRPr="00F60EB8">
        <w:rPr>
          <w:rFonts w:ascii="Georgia" w:hAnsi="Georgia" w:cs="Helvetica"/>
          <w:sz w:val="20"/>
          <w:szCs w:val="20"/>
        </w:rPr>
        <w:t xml:space="preserve"> The lack of new, innovative antivirals is one of the major challenges of infection control in the future. This is especially true with regard to infectious diseases against which no vaccines are available to prevent outbreaks (current example in veterinary medicine: infections with African Swine Fever Virus in the EU) and to infectious diseases with a constantly increasing number of resistant strains (current example in human medicine: infections with Influenza A Viruses with resistance to NA inhibitors or M2 blockers).</w:t>
      </w:r>
    </w:p>
    <w:p w:rsidR="00A67690" w:rsidRPr="00F60EB8" w:rsidRDefault="00A67690" w:rsidP="00F24229">
      <w:pPr>
        <w:spacing w:line="240" w:lineRule="auto"/>
        <w:jc w:val="both"/>
        <w:rPr>
          <w:rFonts w:ascii="Georgia" w:hAnsi="Georgia" w:cs="Helvetica"/>
          <w:sz w:val="20"/>
          <w:szCs w:val="20"/>
        </w:rPr>
      </w:pPr>
      <w:r w:rsidRPr="00F60EB8">
        <w:rPr>
          <w:rFonts w:ascii="Georgia" w:hAnsi="Georgia" w:cs="Helvetica"/>
          <w:b/>
          <w:sz w:val="20"/>
          <w:szCs w:val="20"/>
        </w:rPr>
        <w:t>Methods:</w:t>
      </w:r>
      <w:r w:rsidRPr="00F60EB8">
        <w:rPr>
          <w:rFonts w:ascii="Georgia" w:hAnsi="Georgia" w:cs="Helvetica"/>
          <w:sz w:val="20"/>
          <w:szCs w:val="20"/>
        </w:rPr>
        <w:t xml:space="preserve"> Lead substances (and derivatives) are provided by a partner from the field of natural product research. Some of these compounds were proven to have antimicrobial and/or antifungal activities </w:t>
      </w:r>
      <w:r w:rsidRPr="00F60EB8">
        <w:rPr>
          <w:rFonts w:ascii="Georgia" w:hAnsi="Georgia" w:cs="Helvetica"/>
          <w:i/>
          <w:sz w:val="20"/>
          <w:szCs w:val="20"/>
        </w:rPr>
        <w:t>in vitro</w:t>
      </w:r>
      <w:r w:rsidRPr="00F60EB8">
        <w:rPr>
          <w:rFonts w:ascii="Georgia" w:hAnsi="Georgia" w:cs="Helvetica"/>
          <w:sz w:val="20"/>
          <w:szCs w:val="20"/>
        </w:rPr>
        <w:t xml:space="preserve">, but have never been tested for any antiviral properties. Therefore, recombinant viruses of different virus families (African Swine Fever Virus: </w:t>
      </w:r>
      <w:r w:rsidRPr="00F60EB8">
        <w:rPr>
          <w:rFonts w:ascii="Georgia" w:hAnsi="Georgia" w:cs="Helvetica"/>
          <w:i/>
          <w:sz w:val="20"/>
          <w:szCs w:val="20"/>
        </w:rPr>
        <w:t>Asfarviridae</w:t>
      </w:r>
      <w:r w:rsidRPr="00F60EB8">
        <w:rPr>
          <w:rFonts w:ascii="Georgia" w:hAnsi="Georgia" w:cs="Helvetica"/>
          <w:sz w:val="20"/>
          <w:szCs w:val="20"/>
        </w:rPr>
        <w:t xml:space="preserve"> (dsDNA), cytoplasmic replication; Influenza A Virus: </w:t>
      </w:r>
      <w:r w:rsidRPr="00F60EB8">
        <w:rPr>
          <w:rFonts w:ascii="Georgia" w:hAnsi="Georgia" w:cs="Helvetica"/>
          <w:i/>
          <w:sz w:val="20"/>
          <w:szCs w:val="20"/>
        </w:rPr>
        <w:t>Orthomyxoviridae</w:t>
      </w:r>
      <w:r w:rsidRPr="00F60EB8">
        <w:rPr>
          <w:rFonts w:ascii="Georgia" w:hAnsi="Georgia" w:cs="Helvetica"/>
          <w:sz w:val="20"/>
          <w:szCs w:val="20"/>
        </w:rPr>
        <w:t xml:space="preserve"> ((-)ssRNA), nuclear replication; Pseudorabies Virus: </w:t>
      </w:r>
      <w:r w:rsidRPr="00F60EB8">
        <w:rPr>
          <w:rFonts w:ascii="Georgia" w:hAnsi="Georgia" w:cs="Helvetica"/>
          <w:i/>
          <w:sz w:val="20"/>
          <w:szCs w:val="20"/>
        </w:rPr>
        <w:t>Herpesviridae</w:t>
      </w:r>
      <w:r w:rsidRPr="00F60EB8">
        <w:rPr>
          <w:rFonts w:ascii="Georgia" w:hAnsi="Georgia" w:cs="Helvetica"/>
          <w:sz w:val="20"/>
          <w:szCs w:val="20"/>
        </w:rPr>
        <w:t xml:space="preserve"> (dsDNA), nuclear replication) expressing the green fluorescent protein (GFP) will be utilized for the assays, enabling a fluorescence-based evaluation of antiviral activities of the compounds. Different cell lines have to be analysed with regard to their suitability for the screening. Lastly, an automated high throughput system for a rapid and reliable screening of a wide range of natural products will be established.</w:t>
      </w:r>
    </w:p>
    <w:p w:rsidR="00A67690" w:rsidRPr="00F60EB8" w:rsidRDefault="00A67690" w:rsidP="00F24229">
      <w:pPr>
        <w:spacing w:line="240" w:lineRule="auto"/>
        <w:jc w:val="both"/>
        <w:rPr>
          <w:rFonts w:ascii="Georgia" w:hAnsi="Georgia" w:cs="Helvetica"/>
          <w:sz w:val="20"/>
          <w:szCs w:val="20"/>
        </w:rPr>
      </w:pPr>
      <w:r w:rsidRPr="00F60EB8">
        <w:rPr>
          <w:rFonts w:ascii="Georgia" w:hAnsi="Georgia" w:cs="Helvetica"/>
          <w:b/>
          <w:sz w:val="20"/>
          <w:szCs w:val="20"/>
        </w:rPr>
        <w:t>Importance:</w:t>
      </w:r>
      <w:r w:rsidRPr="00F60EB8">
        <w:rPr>
          <w:rFonts w:ascii="Georgia" w:hAnsi="Georgia" w:cs="Helvetica"/>
          <w:sz w:val="20"/>
          <w:szCs w:val="20"/>
        </w:rPr>
        <w:t xml:space="preserve"> The identification of substances with proven efficacy in </w:t>
      </w:r>
      <w:r w:rsidRPr="00F60EB8">
        <w:rPr>
          <w:rFonts w:ascii="Georgia" w:hAnsi="Georgia" w:cs="Helvetica"/>
          <w:i/>
          <w:sz w:val="20"/>
          <w:szCs w:val="20"/>
        </w:rPr>
        <w:t>in vitro</w:t>
      </w:r>
      <w:r w:rsidRPr="00F60EB8">
        <w:rPr>
          <w:rFonts w:ascii="Georgia" w:hAnsi="Georgia" w:cs="Helvetica"/>
          <w:sz w:val="20"/>
          <w:szCs w:val="20"/>
        </w:rPr>
        <w:t xml:space="preserve"> tests leads to a prioritized </w:t>
      </w:r>
      <w:r w:rsidRPr="00F60EB8">
        <w:rPr>
          <w:rFonts w:ascii="Georgia" w:hAnsi="Georgia" w:cs="Helvetica"/>
          <w:i/>
          <w:sz w:val="20"/>
          <w:szCs w:val="20"/>
        </w:rPr>
        <w:t xml:space="preserve">in vivo </w:t>
      </w:r>
      <w:r w:rsidRPr="00F60EB8">
        <w:rPr>
          <w:rFonts w:ascii="Georgia" w:hAnsi="Georgia" w:cs="Helvetica"/>
          <w:sz w:val="20"/>
          <w:szCs w:val="20"/>
        </w:rPr>
        <w:t>testing and, therefore, paves the way for the introduction of new compounds into pharmaceutical pipelines.</w:t>
      </w:r>
    </w:p>
    <w:p w:rsidR="00A67690" w:rsidRPr="00F60EB8" w:rsidRDefault="00A67690" w:rsidP="00A67690">
      <w:pPr>
        <w:jc w:val="center"/>
        <w:rPr>
          <w:rFonts w:ascii="Georgia" w:hAnsi="Georgia" w:cs="Arial"/>
        </w:rPr>
      </w:pPr>
      <w:r w:rsidRPr="00F60EB8">
        <w:rPr>
          <w:rFonts w:ascii="Georgia" w:hAnsi="Georgia"/>
          <w:b/>
          <w:bCs/>
          <w:color w:val="17365D" w:themeColor="text2" w:themeShade="BF"/>
          <w:kern w:val="24"/>
          <w:sz w:val="48"/>
          <w:szCs w:val="48"/>
        </w:rPr>
        <w:br w:type="page"/>
      </w:r>
      <w:r w:rsidRPr="00F60EB8">
        <w:rPr>
          <w:rFonts w:ascii="Georgia" w:hAnsi="Georgia" w:cs="Arial"/>
          <w:b/>
          <w:bCs/>
        </w:rPr>
        <w:lastRenderedPageBreak/>
        <w:t xml:space="preserve">Virtual screening and in-vitro validation of novel inhibitors of influenza virus PA endonuclease </w:t>
      </w:r>
    </w:p>
    <w:p w:rsidR="00A67690" w:rsidRPr="00F60EB8" w:rsidRDefault="00A67690" w:rsidP="00A67690">
      <w:pPr>
        <w:spacing w:after="0" w:line="240" w:lineRule="auto"/>
        <w:jc w:val="center"/>
        <w:rPr>
          <w:rFonts w:ascii="Georgia" w:hAnsi="Georgia" w:cs="Arial"/>
          <w:sz w:val="20"/>
          <w:szCs w:val="20"/>
        </w:rPr>
      </w:pPr>
      <w:r w:rsidRPr="00F60EB8">
        <w:rPr>
          <w:rFonts w:ascii="Georgia" w:hAnsi="Georgia" w:cs="Arial"/>
          <w:sz w:val="20"/>
          <w:szCs w:val="20"/>
        </w:rPr>
        <w:t>Nicolino Pala,</w:t>
      </w:r>
      <w:r w:rsidRPr="00F60EB8">
        <w:rPr>
          <w:rFonts w:ascii="Georgia" w:hAnsi="Georgia" w:cs="Arial"/>
          <w:sz w:val="20"/>
          <w:szCs w:val="20"/>
          <w:vertAlign w:val="superscript"/>
        </w:rPr>
        <w:t>a</w:t>
      </w:r>
      <w:r w:rsidRPr="00F60EB8">
        <w:rPr>
          <w:rFonts w:ascii="Georgia" w:hAnsi="Georgia" w:cs="Arial"/>
          <w:sz w:val="20"/>
          <w:szCs w:val="20"/>
        </w:rPr>
        <w:t xml:space="preserve"> Roberto Dallocchio,</w:t>
      </w:r>
      <w:r w:rsidRPr="00F60EB8">
        <w:rPr>
          <w:rFonts w:ascii="Georgia" w:hAnsi="Georgia" w:cs="Arial"/>
          <w:sz w:val="20"/>
          <w:szCs w:val="20"/>
          <w:vertAlign w:val="superscript"/>
        </w:rPr>
        <w:t>b</w:t>
      </w:r>
      <w:r w:rsidRPr="00F60EB8">
        <w:rPr>
          <w:rFonts w:ascii="Georgia" w:hAnsi="Georgia" w:cs="Arial"/>
          <w:sz w:val="20"/>
          <w:szCs w:val="20"/>
        </w:rPr>
        <w:t xml:space="preserve"> Alessandro Dessì,</w:t>
      </w:r>
      <w:r w:rsidRPr="00F60EB8">
        <w:rPr>
          <w:rFonts w:ascii="Georgia" w:hAnsi="Georgia" w:cs="Arial"/>
          <w:sz w:val="20"/>
          <w:szCs w:val="20"/>
          <w:vertAlign w:val="superscript"/>
        </w:rPr>
        <w:t>b</w:t>
      </w:r>
      <w:r w:rsidRPr="00F60EB8">
        <w:rPr>
          <w:rFonts w:ascii="Georgia" w:hAnsi="Georgia" w:cs="Arial"/>
          <w:sz w:val="20"/>
          <w:szCs w:val="20"/>
        </w:rPr>
        <w:t xml:space="preserve"> </w:t>
      </w:r>
      <w:r w:rsidRPr="00F60EB8">
        <w:rPr>
          <w:rFonts w:ascii="Georgia" w:hAnsi="Georgia" w:cs="Arial"/>
          <w:sz w:val="20"/>
          <w:szCs w:val="20"/>
          <w:u w:val="single"/>
        </w:rPr>
        <w:t>Roberta Cadoni</w:t>
      </w:r>
      <w:r w:rsidRPr="00F60EB8">
        <w:rPr>
          <w:rFonts w:ascii="Georgia" w:hAnsi="Georgia" w:cs="Arial"/>
          <w:sz w:val="20"/>
          <w:szCs w:val="20"/>
        </w:rPr>
        <w:t>,</w:t>
      </w:r>
      <w:r w:rsidRPr="00F60EB8">
        <w:rPr>
          <w:rFonts w:ascii="Georgia" w:hAnsi="Georgia" w:cs="Arial"/>
          <w:sz w:val="20"/>
          <w:szCs w:val="20"/>
          <w:vertAlign w:val="superscript"/>
        </w:rPr>
        <w:t>a</w:t>
      </w:r>
      <w:r w:rsidRPr="00F60EB8">
        <w:rPr>
          <w:rFonts w:ascii="Georgia" w:hAnsi="Georgia" w:cs="Arial"/>
          <w:sz w:val="20"/>
          <w:szCs w:val="20"/>
        </w:rPr>
        <w:t xml:space="preserve"> Mauro Carcelli,</w:t>
      </w:r>
      <w:r w:rsidRPr="00F60EB8">
        <w:rPr>
          <w:rFonts w:ascii="Georgia" w:hAnsi="Georgia" w:cs="Arial"/>
          <w:sz w:val="20"/>
          <w:szCs w:val="20"/>
          <w:vertAlign w:val="superscript"/>
        </w:rPr>
        <w:t>c</w:t>
      </w:r>
      <w:r w:rsidRPr="00F60EB8">
        <w:rPr>
          <w:rFonts w:ascii="Georgia" w:hAnsi="Georgia" w:cs="Arial"/>
          <w:sz w:val="20"/>
          <w:szCs w:val="20"/>
        </w:rPr>
        <w:t xml:space="preserve"> </w:t>
      </w:r>
    </w:p>
    <w:p w:rsidR="00A67690" w:rsidRPr="00F60EB8" w:rsidRDefault="00A67690" w:rsidP="00A67690">
      <w:pPr>
        <w:spacing w:after="0" w:line="240" w:lineRule="auto"/>
        <w:jc w:val="center"/>
        <w:rPr>
          <w:rFonts w:ascii="Georgia" w:hAnsi="Georgia" w:cs="Arial"/>
          <w:sz w:val="20"/>
          <w:szCs w:val="20"/>
        </w:rPr>
      </w:pPr>
      <w:r w:rsidRPr="00F60EB8">
        <w:rPr>
          <w:rFonts w:ascii="Georgia" w:hAnsi="Georgia" w:cs="Arial"/>
          <w:sz w:val="20"/>
          <w:szCs w:val="20"/>
        </w:rPr>
        <w:t>Annelies Stevaert,</w:t>
      </w:r>
      <w:r w:rsidRPr="00F60EB8">
        <w:rPr>
          <w:rFonts w:ascii="Georgia" w:hAnsi="Georgia" w:cs="Arial"/>
          <w:sz w:val="20"/>
          <w:szCs w:val="20"/>
          <w:vertAlign w:val="superscript"/>
        </w:rPr>
        <w:t>d</w:t>
      </w:r>
      <w:r w:rsidRPr="00F60EB8">
        <w:rPr>
          <w:rFonts w:ascii="Georgia" w:hAnsi="Georgia" w:cs="Arial"/>
          <w:sz w:val="20"/>
          <w:szCs w:val="20"/>
        </w:rPr>
        <w:t xml:space="preserve"> Mario Sechi</w:t>
      </w:r>
      <w:r w:rsidRPr="00F60EB8">
        <w:rPr>
          <w:rFonts w:ascii="Georgia" w:hAnsi="Georgia" w:cs="Arial"/>
          <w:sz w:val="20"/>
          <w:szCs w:val="20"/>
          <w:vertAlign w:val="superscript"/>
        </w:rPr>
        <w:t>a</w:t>
      </w:r>
      <w:r w:rsidRPr="00F60EB8">
        <w:rPr>
          <w:rFonts w:ascii="Georgia" w:hAnsi="Georgia" w:cs="Arial"/>
          <w:sz w:val="20"/>
          <w:szCs w:val="20"/>
        </w:rPr>
        <w:t>, Lieve Naesens</w:t>
      </w:r>
      <w:r w:rsidRPr="00F60EB8">
        <w:rPr>
          <w:rFonts w:ascii="Georgia" w:hAnsi="Georgia" w:cs="Arial"/>
          <w:sz w:val="20"/>
          <w:szCs w:val="20"/>
          <w:vertAlign w:val="superscript"/>
        </w:rPr>
        <w:t>c</w:t>
      </w:r>
      <w:r w:rsidRPr="00F60EB8">
        <w:rPr>
          <w:rFonts w:ascii="Georgia" w:hAnsi="Georgia" w:cs="Arial"/>
          <w:sz w:val="20"/>
          <w:szCs w:val="20"/>
        </w:rPr>
        <w:t xml:space="preserve"> </w:t>
      </w:r>
    </w:p>
    <w:p w:rsidR="00A67690" w:rsidRPr="00F60EB8" w:rsidRDefault="00A67690" w:rsidP="00A67690">
      <w:pPr>
        <w:spacing w:after="0" w:line="240" w:lineRule="auto"/>
        <w:jc w:val="center"/>
        <w:rPr>
          <w:rFonts w:ascii="Georgia" w:hAnsi="Georgia" w:cs="Arial"/>
          <w:sz w:val="20"/>
          <w:szCs w:val="20"/>
          <w:vertAlign w:val="superscript"/>
        </w:rPr>
      </w:pPr>
    </w:p>
    <w:p w:rsidR="00A67690" w:rsidRPr="00F60EB8" w:rsidRDefault="00A67690" w:rsidP="00A67690">
      <w:pPr>
        <w:spacing w:after="0" w:line="240" w:lineRule="auto"/>
        <w:jc w:val="center"/>
        <w:rPr>
          <w:rFonts w:ascii="Georgia" w:hAnsi="Georgia" w:cs="Arial"/>
          <w:i/>
          <w:sz w:val="20"/>
          <w:szCs w:val="20"/>
        </w:rPr>
      </w:pPr>
      <w:r w:rsidRPr="00F60EB8">
        <w:rPr>
          <w:rFonts w:ascii="Georgia" w:hAnsi="Georgia" w:cs="Arial"/>
          <w:i/>
          <w:sz w:val="20"/>
          <w:szCs w:val="20"/>
          <w:vertAlign w:val="superscript"/>
        </w:rPr>
        <w:t>a</w:t>
      </w:r>
      <w:r w:rsidRPr="00F60EB8">
        <w:rPr>
          <w:rFonts w:ascii="Georgia" w:hAnsi="Georgia" w:cs="Arial"/>
          <w:i/>
          <w:sz w:val="20"/>
          <w:szCs w:val="20"/>
        </w:rPr>
        <w:t xml:space="preserve">Department of Chemistry and Pharmacy, University of Sassari, Italy </w:t>
      </w:r>
      <w:r w:rsidRPr="00F60EB8">
        <w:rPr>
          <w:rFonts w:ascii="Georgia" w:hAnsi="Georgia" w:cs="Arial"/>
          <w:i/>
          <w:iCs/>
          <w:sz w:val="20"/>
          <w:szCs w:val="20"/>
          <w:vertAlign w:val="superscript"/>
          <w:lang w:eastAsia="nl-NL"/>
        </w:rPr>
        <w:t>b</w:t>
      </w:r>
      <w:r w:rsidRPr="00F60EB8">
        <w:rPr>
          <w:rFonts w:ascii="Georgia" w:hAnsi="Georgia" w:cs="Arial"/>
          <w:i/>
          <w:sz w:val="20"/>
          <w:szCs w:val="20"/>
        </w:rPr>
        <w:t xml:space="preserve">CNR-Istituto di Chimica Biomolecolare, Li Punti, Italy </w:t>
      </w:r>
      <w:r w:rsidRPr="00F60EB8">
        <w:rPr>
          <w:rFonts w:ascii="Georgia" w:hAnsi="Georgia" w:cs="Arial"/>
          <w:i/>
          <w:sz w:val="20"/>
          <w:szCs w:val="20"/>
          <w:vertAlign w:val="superscript"/>
        </w:rPr>
        <w:t>c</w:t>
      </w:r>
      <w:r w:rsidRPr="00F60EB8">
        <w:rPr>
          <w:rFonts w:ascii="Georgia" w:hAnsi="Georgia" w:cs="Arial"/>
          <w:i/>
          <w:sz w:val="20"/>
          <w:szCs w:val="20"/>
        </w:rPr>
        <w:t xml:space="preserve">Department of Chemistry, University of Parma, Italy </w:t>
      </w:r>
      <w:r w:rsidRPr="00F60EB8">
        <w:rPr>
          <w:rFonts w:ascii="Georgia" w:hAnsi="Georgia" w:cs="Arial"/>
          <w:i/>
          <w:sz w:val="20"/>
          <w:szCs w:val="20"/>
          <w:vertAlign w:val="superscript"/>
        </w:rPr>
        <w:t>d</w:t>
      </w:r>
      <w:r w:rsidRPr="00F60EB8">
        <w:rPr>
          <w:rFonts w:ascii="Georgia" w:hAnsi="Georgia" w:cs="Arial"/>
          <w:i/>
          <w:sz w:val="20"/>
          <w:szCs w:val="20"/>
        </w:rPr>
        <w:t>Rega Institute for Medical Research, KU Leuven – University of Leuven, Belgium</w:t>
      </w:r>
    </w:p>
    <w:p w:rsidR="00A67690" w:rsidRPr="00F60EB8" w:rsidRDefault="00A67690" w:rsidP="00A67690">
      <w:pPr>
        <w:spacing w:after="0" w:line="240" w:lineRule="auto"/>
        <w:jc w:val="both"/>
        <w:rPr>
          <w:rFonts w:ascii="Georgia" w:hAnsi="Georgia" w:cs="Arial"/>
          <w:sz w:val="20"/>
          <w:szCs w:val="20"/>
        </w:rPr>
      </w:pPr>
    </w:p>
    <w:p w:rsidR="00A67690" w:rsidRPr="00F60EB8" w:rsidRDefault="00A67690" w:rsidP="00A67690">
      <w:pPr>
        <w:jc w:val="both"/>
        <w:rPr>
          <w:rFonts w:ascii="Georgia" w:hAnsi="Georgia" w:cs="Arial"/>
          <w:sz w:val="20"/>
          <w:szCs w:val="20"/>
          <w:lang w:eastAsia="it-IT"/>
        </w:rPr>
      </w:pPr>
      <w:r w:rsidRPr="00F60EB8">
        <w:rPr>
          <w:rFonts w:ascii="Georgia" w:hAnsi="Georgia" w:cs="Arial"/>
          <w:sz w:val="20"/>
          <w:szCs w:val="20"/>
          <w:lang w:eastAsia="it-IT"/>
        </w:rPr>
        <w:t xml:space="preserve">Vaccination and antiviral agents are the primary measures against human influenza viruses. However, both interventions have shortcomings, and hence, there is an urgent need to develop new </w:t>
      </w:r>
      <w:r w:rsidRPr="00F60EB8">
        <w:rPr>
          <w:rFonts w:ascii="Georgia" w:hAnsi="Georgia" w:cs="Arial"/>
          <w:sz w:val="20"/>
          <w:szCs w:val="20"/>
        </w:rPr>
        <w:t>and more efficacious anti-influenza virus drugs</w:t>
      </w:r>
      <w:r w:rsidRPr="00F60EB8">
        <w:rPr>
          <w:rFonts w:ascii="Georgia" w:hAnsi="Georgia" w:cs="Arial"/>
          <w:sz w:val="20"/>
          <w:szCs w:val="20"/>
          <w:lang w:eastAsia="it-IT"/>
        </w:rPr>
        <w:t xml:space="preserve">. The influenza virus </w:t>
      </w:r>
      <w:r w:rsidRPr="00F60EB8">
        <w:rPr>
          <w:rFonts w:ascii="Georgia" w:hAnsi="Georgia" w:cs="Arial"/>
          <w:sz w:val="20"/>
          <w:szCs w:val="20"/>
        </w:rPr>
        <w:t>RNA-dependent RNA polymerase complex (RdRp), a heterotrimeric protein complex that is responsible for viral RNA transcription,</w:t>
      </w:r>
      <w:r w:rsidRPr="00F60EB8">
        <w:rPr>
          <w:rFonts w:ascii="Georgia" w:hAnsi="Georgia" w:cs="Arial"/>
          <w:sz w:val="20"/>
          <w:szCs w:val="20"/>
          <w:lang w:eastAsia="it-IT"/>
        </w:rPr>
        <w:t xml:space="preserve"> represents an unexplored target for antiviral drug development. One particularly attractive approach is interference with </w:t>
      </w:r>
      <w:r w:rsidRPr="00F60EB8">
        <w:rPr>
          <w:rFonts w:ascii="Georgia" w:hAnsi="Georgia" w:cs="Arial"/>
          <w:sz w:val="20"/>
          <w:szCs w:val="20"/>
        </w:rPr>
        <w:t xml:space="preserve">the endonucleolytic “cap-snatching” reaction by </w:t>
      </w:r>
      <w:r w:rsidRPr="00F60EB8">
        <w:rPr>
          <w:rFonts w:ascii="Georgia" w:hAnsi="Georgia" w:cs="Arial"/>
          <w:sz w:val="20"/>
          <w:szCs w:val="20"/>
          <w:lang w:eastAsia="it-IT"/>
        </w:rPr>
        <w:t>the PA subunit of the RdRp, more precisely by inhibiting the metal-dependent catalytic activity which resides in the N-terminal part of PA (PA-Nter).</w:t>
      </w:r>
    </w:p>
    <w:p w:rsidR="00A67690" w:rsidRPr="00F60EB8" w:rsidRDefault="00A67690" w:rsidP="00A67690">
      <w:pPr>
        <w:jc w:val="both"/>
        <w:rPr>
          <w:rFonts w:ascii="Georgia" w:hAnsi="Georgia" w:cs="Arial"/>
          <w:sz w:val="20"/>
          <w:szCs w:val="20"/>
        </w:rPr>
      </w:pPr>
      <w:r w:rsidRPr="00F60EB8">
        <w:rPr>
          <w:rFonts w:ascii="Georgia" w:hAnsi="Georgia" w:cs="Arial"/>
          <w:sz w:val="20"/>
          <w:szCs w:val="20"/>
        </w:rPr>
        <w:t xml:space="preserve">In the last two decades, several </w:t>
      </w:r>
      <w:r w:rsidRPr="00F60EB8">
        <w:rPr>
          <w:rFonts w:ascii="Georgia" w:hAnsi="Georgia" w:cs="Arial"/>
          <w:sz w:val="20"/>
          <w:szCs w:val="20"/>
          <w:lang w:eastAsia="it-IT"/>
        </w:rPr>
        <w:t>small molecule</w:t>
      </w:r>
      <w:r w:rsidRPr="00F60EB8" w:rsidDel="00EC4DC7">
        <w:rPr>
          <w:rFonts w:ascii="Georgia" w:hAnsi="Georgia" w:cs="Arial"/>
          <w:sz w:val="20"/>
          <w:szCs w:val="20"/>
        </w:rPr>
        <w:t xml:space="preserve"> </w:t>
      </w:r>
      <w:r w:rsidRPr="00F60EB8">
        <w:rPr>
          <w:rFonts w:ascii="Georgia" w:hAnsi="Georgia" w:cs="Arial"/>
          <w:sz w:val="20"/>
          <w:szCs w:val="20"/>
        </w:rPr>
        <w:t xml:space="preserve">PA inhibitors (PAIs) have been discovered. Among them, compounds belonging to the class of substituted </w:t>
      </w:r>
      <w:r w:rsidRPr="00F60EB8">
        <w:rPr>
          <w:rFonts w:ascii="Georgia" w:hAnsi="Georgia" w:cs="Arial"/>
          <w:sz w:val="20"/>
          <w:szCs w:val="20"/>
          <w:lang w:eastAsia="it-IT"/>
        </w:rPr>
        <w:t>2,4-dioxobutanoic acids</w:t>
      </w:r>
      <w:r w:rsidRPr="00F60EB8" w:rsidDel="00E878EE">
        <w:rPr>
          <w:rFonts w:ascii="Georgia" w:hAnsi="Georgia" w:cs="Arial"/>
          <w:sz w:val="20"/>
          <w:szCs w:val="20"/>
        </w:rPr>
        <w:t xml:space="preserve"> </w:t>
      </w:r>
      <w:r w:rsidRPr="00F60EB8">
        <w:rPr>
          <w:rFonts w:ascii="Georgia" w:hAnsi="Georgia" w:cs="Arial"/>
          <w:sz w:val="20"/>
          <w:szCs w:val="20"/>
          <w:lang w:eastAsia="it-IT"/>
        </w:rPr>
        <w:t>were identified as particularly potent and selective PAIs in both enzyme and cell-based assays.</w:t>
      </w:r>
      <w:r w:rsidRPr="00F60EB8">
        <w:rPr>
          <w:rFonts w:ascii="Georgia" w:hAnsi="Georgia" w:cs="Arial"/>
          <w:sz w:val="20"/>
          <w:szCs w:val="20"/>
        </w:rPr>
        <w:t xml:space="preserve"> A few other classes of potential PAIs have been identified. All these diverse compounds bear distinct pharmacophoric fragments with chelating motifs able to bind the bivalent metal ions in the catalytic core of PA</w:t>
      </w:r>
      <w:r w:rsidRPr="00F60EB8">
        <w:rPr>
          <w:rFonts w:ascii="Georgia" w:hAnsi="Georgia" w:cs="Arial"/>
          <w:sz w:val="20"/>
          <w:szCs w:val="20"/>
        </w:rPr>
        <w:noBreakHyphen/>
        <w:t>Nter. More recently, the availability of crystallographic structures of PA</w:t>
      </w:r>
      <w:r w:rsidRPr="00F60EB8">
        <w:rPr>
          <w:rFonts w:ascii="Georgia" w:hAnsi="Georgia" w:cs="Arial"/>
          <w:sz w:val="20"/>
          <w:szCs w:val="20"/>
        </w:rPr>
        <w:noBreakHyphen/>
        <w:t>Nter has enabled rational design of PAIs with improved binding properties.</w:t>
      </w:r>
    </w:p>
    <w:p w:rsidR="00A67690" w:rsidRPr="00F60EB8" w:rsidRDefault="00A67690" w:rsidP="00A67690">
      <w:pPr>
        <w:autoSpaceDE w:val="0"/>
        <w:autoSpaceDN w:val="0"/>
        <w:adjustRightInd w:val="0"/>
        <w:jc w:val="both"/>
        <w:rPr>
          <w:rFonts w:ascii="Georgia" w:eastAsia="Calibri" w:hAnsi="Georgia" w:cs="Arial"/>
          <w:sz w:val="20"/>
          <w:szCs w:val="20"/>
        </w:rPr>
      </w:pPr>
      <w:r w:rsidRPr="00F60EB8">
        <w:rPr>
          <w:rFonts w:ascii="Georgia" w:hAnsi="Georgia" w:cs="Arial"/>
          <w:sz w:val="20"/>
          <w:szCs w:val="20"/>
        </w:rPr>
        <w:t xml:space="preserve">Here, we present a new coupled pharmacophore/docking virtual screening approach that allowed us to identify </w:t>
      </w:r>
      <w:r w:rsidRPr="00F60EB8">
        <w:rPr>
          <w:rFonts w:ascii="Georgia" w:eastAsia="Calibri" w:hAnsi="Georgia" w:cs="Arial"/>
          <w:sz w:val="20"/>
          <w:szCs w:val="20"/>
        </w:rPr>
        <w:t xml:space="preserve">novel </w:t>
      </w:r>
      <w:r w:rsidRPr="00F60EB8">
        <w:rPr>
          <w:rFonts w:ascii="Georgia" w:hAnsi="Georgia" w:cs="Arial"/>
          <w:sz w:val="20"/>
          <w:szCs w:val="20"/>
        </w:rPr>
        <w:t xml:space="preserve">PAIs having interesting inhibitory activity in a </w:t>
      </w:r>
      <w:r w:rsidRPr="00F60EB8">
        <w:rPr>
          <w:rFonts w:ascii="Georgia" w:hAnsi="Georgia" w:cs="Arial"/>
          <w:color w:val="000000"/>
          <w:sz w:val="20"/>
          <w:szCs w:val="20"/>
          <w:lang w:eastAsia="it-IT"/>
        </w:rPr>
        <w:t>PA-Nter enzymatic assay</w:t>
      </w:r>
      <w:r w:rsidRPr="00F60EB8">
        <w:rPr>
          <w:rFonts w:ascii="Georgia" w:hAnsi="Georgia" w:cs="Arial"/>
          <w:sz w:val="20"/>
          <w:szCs w:val="20"/>
        </w:rPr>
        <w:t>, as well as antiviral activity in a cell-based influenza virus yield assay.</w:t>
      </w:r>
    </w:p>
    <w:p w:rsidR="00A67690" w:rsidRPr="00F60EB8" w:rsidRDefault="00A67690" w:rsidP="00A67690">
      <w:pPr>
        <w:jc w:val="both"/>
        <w:rPr>
          <w:rFonts w:ascii="Georgia" w:hAnsi="Georgia" w:cs="Arial"/>
          <w:color w:val="0000FF"/>
          <w:sz w:val="20"/>
          <w:szCs w:val="20"/>
        </w:rPr>
      </w:pPr>
    </w:p>
    <w:p w:rsidR="00A67690" w:rsidRPr="00F60EB8" w:rsidRDefault="00A67690" w:rsidP="00A67690">
      <w:pPr>
        <w:autoSpaceDE w:val="0"/>
        <w:autoSpaceDN w:val="0"/>
        <w:adjustRightInd w:val="0"/>
        <w:jc w:val="both"/>
        <w:rPr>
          <w:rFonts w:ascii="Georgia" w:hAnsi="Georgia" w:cs="Helvetica"/>
          <w:b/>
          <w:bCs/>
        </w:rPr>
      </w:pPr>
      <w:r w:rsidRPr="00F60EB8">
        <w:rPr>
          <w:rFonts w:ascii="Georgia" w:hAnsi="Georgia" w:cs="Helvetica"/>
          <w:b/>
          <w:bCs/>
        </w:rPr>
        <w:t>Genotypic and phenotipic analysis of Gag and Pol polyproteins mutations selected by antiretroviral therapy</w:t>
      </w:r>
    </w:p>
    <w:p w:rsidR="00A67690" w:rsidRPr="00F60EB8" w:rsidRDefault="00A67690" w:rsidP="00A67690">
      <w:pPr>
        <w:autoSpaceDE w:val="0"/>
        <w:autoSpaceDN w:val="0"/>
        <w:adjustRightInd w:val="0"/>
        <w:jc w:val="both"/>
        <w:rPr>
          <w:rFonts w:ascii="Georgia" w:hAnsi="Georgia" w:cs="Helvetica"/>
          <w:b/>
          <w:bCs/>
          <w:sz w:val="20"/>
          <w:szCs w:val="20"/>
        </w:rPr>
      </w:pPr>
      <w:r w:rsidRPr="00F60EB8">
        <w:rPr>
          <w:rFonts w:ascii="Georgia" w:hAnsi="Georgia" w:cs="Helvetica"/>
          <w:b/>
          <w:bCs/>
          <w:sz w:val="20"/>
          <w:szCs w:val="20"/>
        </w:rPr>
        <w:t>Carli I., Del Vecchio C., Parisi S.G., Dal Bello F., Calistri A., Palù G., Parolin C.</w:t>
      </w:r>
    </w:p>
    <w:p w:rsidR="00A67690" w:rsidRPr="00F60EB8" w:rsidRDefault="00A67690" w:rsidP="00A67690">
      <w:pPr>
        <w:autoSpaceDE w:val="0"/>
        <w:autoSpaceDN w:val="0"/>
        <w:adjustRightInd w:val="0"/>
        <w:jc w:val="both"/>
        <w:rPr>
          <w:rFonts w:ascii="Georgia" w:hAnsi="Georgia" w:cs="Helvetica"/>
          <w:b/>
          <w:bCs/>
          <w:sz w:val="20"/>
          <w:szCs w:val="20"/>
        </w:rPr>
      </w:pPr>
      <w:r w:rsidRPr="00F60EB8">
        <w:rPr>
          <w:rFonts w:ascii="Georgia" w:hAnsi="Georgia" w:cs="Helvetica"/>
          <w:b/>
          <w:bCs/>
          <w:sz w:val="20"/>
          <w:szCs w:val="20"/>
        </w:rPr>
        <w:t>Department of Molecular Medicine, University of Padua, Italy</w:t>
      </w:r>
    </w:p>
    <w:p w:rsidR="00A67690" w:rsidRPr="00F60EB8" w:rsidRDefault="00A67690" w:rsidP="00A67690">
      <w:pPr>
        <w:autoSpaceDE w:val="0"/>
        <w:autoSpaceDN w:val="0"/>
        <w:adjustRightInd w:val="0"/>
        <w:jc w:val="both"/>
        <w:rPr>
          <w:rFonts w:ascii="Georgia" w:hAnsi="Georgia" w:cs="Helvetica"/>
          <w:sz w:val="20"/>
          <w:szCs w:val="20"/>
        </w:rPr>
      </w:pPr>
      <w:r w:rsidRPr="00F60EB8">
        <w:rPr>
          <w:rFonts w:ascii="Georgia" w:hAnsi="Georgia" w:cs="Helvetica"/>
          <w:sz w:val="20"/>
          <w:szCs w:val="20"/>
        </w:rPr>
        <w:t xml:space="preserve">The Human Immunodeficiency virus type 1 (HIV-1) protease (PR) and reverse transcriptase (RT) are key enzymes in viral replication and major target of antiretroviral therapy. The mechanisms of resistance mainly involve mutations altering the interaction of viral enzymes and inhibitors. Recent studies reveal that, besides the enzymes-encoding ones, other regions might contribute to development of resistance. In particular, some specific cleavage and non-cleavage site mutations in Gag increase the replication ability of mutant viruses. The role of amino acid substitutions in different Gag domains selected in vivo, remains to be elucidated. To clarify this aspect, we analyzed clinical samples of HIV-1 infected patients failing PR Inhibitors (PIs) and RT Inhibitors (RTIs) treatment among a cohort of five infectious diseases units located in Veneto in northeastern Italy. </w:t>
      </w:r>
    </w:p>
    <w:p w:rsidR="00A67690" w:rsidRPr="00F60EB8" w:rsidRDefault="00A67690" w:rsidP="00A67690">
      <w:pPr>
        <w:jc w:val="both"/>
        <w:rPr>
          <w:rFonts w:ascii="Georgia" w:hAnsi="Georgia" w:cs="Helvetica"/>
        </w:rPr>
      </w:pPr>
      <w:r w:rsidRPr="00F60EB8">
        <w:rPr>
          <w:rFonts w:ascii="Georgia" w:hAnsi="Georgia" w:cs="Helvetica"/>
          <w:sz w:val="20"/>
          <w:szCs w:val="20"/>
        </w:rPr>
        <w:t>Plasma and PBMCs samples were used for gag and pol genes PCR amplification and sequencing. Besides polymorphisms and multiple amino acid substitutions associated with inhibitors resistance, genotypic analyses have identified insertions within the Gag at the level of the matrix domain and the p6 domains. The Gag-encoding region derived from selected patients was adopted to reconstitute recombinant HIV-1 viruses in an otherwise wildtype background (HIV-1 LAI). The effect of these mutations have been examined in terms of Gag and Gag-Pol processing, particle release and viral replication. Our results would contribute to better characterize the role of Gag and the relations with PR and RT in resistance development, their relevance in viral replication and evolution in the presence or in the absence of drugs.</w:t>
      </w:r>
    </w:p>
    <w:p w:rsidR="00A67690" w:rsidRPr="00F60EB8" w:rsidRDefault="00A67690" w:rsidP="00A67690">
      <w:pPr>
        <w:jc w:val="both"/>
        <w:rPr>
          <w:rFonts w:ascii="Georgia" w:hAnsi="Georgia" w:cs="Helvetica"/>
          <w:b/>
          <w:bCs/>
        </w:rPr>
      </w:pPr>
      <w:r w:rsidRPr="00F60EB8">
        <w:rPr>
          <w:rFonts w:ascii="Georgia" w:hAnsi="Georgia"/>
          <w:b/>
          <w:bCs/>
          <w:color w:val="17365D" w:themeColor="text2" w:themeShade="BF"/>
          <w:kern w:val="24"/>
          <w:sz w:val="48"/>
          <w:szCs w:val="48"/>
        </w:rPr>
        <w:br w:type="page"/>
      </w:r>
      <w:r w:rsidRPr="00F60EB8">
        <w:rPr>
          <w:rFonts w:ascii="Georgia" w:hAnsi="Georgia" w:cs="Helvetica"/>
          <w:b/>
          <w:bCs/>
        </w:rPr>
        <w:lastRenderedPageBreak/>
        <w:t>2-methoxynaphthalen thiazole derivate : a new HIV-1 RT Ribonuclease H/DNA polymerase dual inhibitor active on viral replication.</w:t>
      </w:r>
    </w:p>
    <w:p w:rsidR="00A67690" w:rsidRPr="00F60EB8" w:rsidRDefault="00A67690" w:rsidP="00A67690">
      <w:pPr>
        <w:jc w:val="both"/>
        <w:rPr>
          <w:rFonts w:ascii="Georgia" w:hAnsi="Georgia" w:cs="Helvetica"/>
          <w:bCs/>
          <w:sz w:val="20"/>
          <w:szCs w:val="20"/>
        </w:rPr>
      </w:pPr>
      <w:r w:rsidRPr="00F60EB8">
        <w:rPr>
          <w:rFonts w:ascii="Georgia" w:hAnsi="Georgia" w:cs="Helvetica"/>
          <w:bCs/>
          <w:sz w:val="20"/>
          <w:szCs w:val="20"/>
        </w:rPr>
        <w:t>Angela Corona1, Rita Meleddu1, Francesca Esposito1, Simona Distinto1, Giulia Bianco1, Elias Maccioni1, and Enzo Tramontano1</w:t>
      </w:r>
    </w:p>
    <w:p w:rsidR="00A67690" w:rsidRPr="00F60EB8" w:rsidRDefault="00A67690" w:rsidP="00A67690">
      <w:pPr>
        <w:jc w:val="both"/>
        <w:rPr>
          <w:rFonts w:ascii="Georgia" w:hAnsi="Georgia" w:cs="Helvetica"/>
          <w:bCs/>
          <w:sz w:val="20"/>
          <w:szCs w:val="20"/>
        </w:rPr>
      </w:pPr>
      <w:r w:rsidRPr="00F60EB8">
        <w:rPr>
          <w:rFonts w:ascii="Georgia" w:hAnsi="Georgia" w:cs="Helvetica"/>
          <w:bCs/>
          <w:sz w:val="20"/>
          <w:szCs w:val="20"/>
        </w:rPr>
        <w:t xml:space="preserve">1Department of Life and Environmental Sciences, University of Cagliari, Cagliari, Italy; </w:t>
      </w:r>
    </w:p>
    <w:p w:rsidR="00A67690" w:rsidRPr="00F60EB8" w:rsidRDefault="00A67690" w:rsidP="00A67690">
      <w:pPr>
        <w:jc w:val="both"/>
        <w:rPr>
          <w:rFonts w:ascii="Georgia" w:hAnsi="Georgia" w:cs="Helvetica"/>
          <w:bCs/>
          <w:sz w:val="20"/>
          <w:szCs w:val="20"/>
        </w:rPr>
      </w:pPr>
      <w:r w:rsidRPr="00F60EB8">
        <w:rPr>
          <w:rFonts w:ascii="Georgia" w:hAnsi="Georgia" w:cs="Helvetica"/>
          <w:bCs/>
          <w:sz w:val="20"/>
          <w:szCs w:val="20"/>
        </w:rPr>
        <w:t>Since the discovery of 3’-azidothymidine, the HIV-1 coded reverse transcriptase (RT) has been the main target for drug treatments that successfully turned the lethal progression of the acquired immunodeficiency syndrome into a chronic disease. However, emergence of long term therapy side effects and selection of drug resistant viral strains still demand novel anti-HIV agents. HIV-1 RT performs viral genome replication combining two functions, both essential for viral replication: DNA polymerase (DP) and ribonuclease H (RNase H). Dual allosteric inhibitors of both RNase H and DP are a fascinating possibility to overcome the selection of drug resistant viruses. Currently, none of the approved antiviral drugs acts on both activities. In a previous virtual screening a number of scaffolds for dual functions RT inhibitors were identified, among them a naphthalene derivate, that was further developed into a series of 12 compounds and studied as a promising dual inhibitor. 12 new compounds inhibited both HIV-1 RT functions in the low micromolar range. Among them derivative AR3f inhibited the RT-associated RNase H and DP activities with IC50 values of 6 and 12 µM, respectively, and it was also able to inhibit viral replication in cell-based assay (EC50 15 µM) with no cytotoxic effects. Mode of action studies, performed by single-site mutagenesis experiments, revealed that AR3f binds to the NNRTI binding pocket, but its inhibition pattern is different from the classical non-nucleoside RT inhibitors. It retained full potency of inhibition against Y181C RT while decreased its potency of inhibition on the K103N RT. Results showed that AR3f binds also to a second pocket close to the RNase H active site. In fact substitution of two amino acid residues in the RNase H domain affected its potency of inhibition of the sole RNase H function. AR3f indeed was completely ineffective in inhibiting N474A RT RNase H, while was fully efficient against Its DP function. The new naphtalene-derivative AR3f was shown to inhibit both RNase H and DP RT-associated functions in the low micromolar range, and to inhibit viral replication in cell colture. Site-directed mutagenesis studies supported the hypothesis that AR3f could bind to two different RT sites, and act as a dual site dual inhibitor.</w:t>
      </w:r>
    </w:p>
    <w:p w:rsidR="00DD0526" w:rsidRPr="00F60EB8" w:rsidRDefault="00DD0526" w:rsidP="00A67690">
      <w:pPr>
        <w:jc w:val="both"/>
        <w:rPr>
          <w:rFonts w:ascii="Georgia" w:hAnsi="Georgia" w:cs="Helvetica"/>
          <w:bCs/>
          <w:sz w:val="20"/>
          <w:szCs w:val="20"/>
        </w:rPr>
      </w:pPr>
    </w:p>
    <w:p w:rsidR="00DD0526" w:rsidRPr="00F60EB8" w:rsidRDefault="00DD0526" w:rsidP="00DD0526">
      <w:pPr>
        <w:autoSpaceDE w:val="0"/>
        <w:autoSpaceDN w:val="0"/>
        <w:adjustRightInd w:val="0"/>
        <w:spacing w:after="0" w:line="240" w:lineRule="auto"/>
        <w:jc w:val="both"/>
        <w:rPr>
          <w:rFonts w:ascii="Georgia" w:hAnsi="Georgia" w:cs="Helvetica"/>
          <w:b/>
          <w:color w:val="FF0000"/>
          <w:sz w:val="20"/>
          <w:szCs w:val="20"/>
        </w:rPr>
      </w:pPr>
      <w:r w:rsidRPr="00F60EB8">
        <w:rPr>
          <w:rFonts w:ascii="Georgia" w:hAnsi="Georgia" w:cs="Helvetica"/>
          <w:b/>
          <w:bCs/>
          <w:sz w:val="24"/>
          <w:szCs w:val="24"/>
        </w:rPr>
        <w:t xml:space="preserve">Identification of highly conserved residues involved in the inhibition of the HIV-1 integrase  by diketoacid derivatives </w:t>
      </w:r>
    </w:p>
    <w:p w:rsidR="00DD0526" w:rsidRPr="00F60EB8" w:rsidRDefault="00DD0526" w:rsidP="00DD0526">
      <w:pPr>
        <w:autoSpaceDE w:val="0"/>
        <w:autoSpaceDN w:val="0"/>
        <w:adjustRightInd w:val="0"/>
        <w:spacing w:after="0" w:line="240" w:lineRule="auto"/>
        <w:jc w:val="both"/>
        <w:rPr>
          <w:rFonts w:ascii="Georgia" w:hAnsi="Georgia" w:cs="Helvetica"/>
          <w:b/>
          <w:color w:val="FF0000"/>
          <w:sz w:val="20"/>
          <w:szCs w:val="20"/>
        </w:rPr>
      </w:pPr>
    </w:p>
    <w:p w:rsidR="00DD0526" w:rsidRPr="00F60EB8" w:rsidRDefault="00DD0526" w:rsidP="00DD0526">
      <w:pPr>
        <w:pStyle w:val="Default"/>
        <w:jc w:val="both"/>
        <w:rPr>
          <w:rFonts w:ascii="Georgia" w:hAnsi="Georgia" w:cs="Helvetica"/>
          <w:b/>
          <w:color w:val="auto"/>
          <w:sz w:val="20"/>
          <w:szCs w:val="20"/>
        </w:rPr>
      </w:pPr>
      <w:r w:rsidRPr="00F60EB8">
        <w:rPr>
          <w:rFonts w:ascii="Georgia" w:hAnsi="Georgia" w:cs="Helvetica"/>
          <w:b/>
          <w:color w:val="auto"/>
          <w:sz w:val="20"/>
          <w:szCs w:val="20"/>
        </w:rPr>
        <w:t>Francesca Esposito</w:t>
      </w:r>
      <w:r w:rsidRPr="00F60EB8">
        <w:rPr>
          <w:rFonts w:ascii="Georgia" w:hAnsi="Georgia" w:cs="Helvetica"/>
          <w:b/>
          <w:color w:val="auto"/>
          <w:sz w:val="20"/>
          <w:szCs w:val="20"/>
          <w:vertAlign w:val="superscript"/>
        </w:rPr>
        <w:t>1</w:t>
      </w:r>
      <w:r w:rsidRPr="00F60EB8">
        <w:rPr>
          <w:rFonts w:ascii="Georgia" w:hAnsi="Georgia" w:cs="Helvetica"/>
          <w:b/>
          <w:color w:val="auto"/>
          <w:sz w:val="20"/>
          <w:szCs w:val="20"/>
        </w:rPr>
        <w:t>, Giuseppe Rigogliuso</w:t>
      </w:r>
      <w:r w:rsidRPr="00F60EB8">
        <w:rPr>
          <w:rFonts w:ascii="Georgia" w:hAnsi="Georgia" w:cs="Helvetica"/>
          <w:b/>
          <w:color w:val="auto"/>
          <w:sz w:val="20"/>
          <w:szCs w:val="20"/>
          <w:vertAlign w:val="superscript"/>
        </w:rPr>
        <w:t>1,2</w:t>
      </w:r>
      <w:r w:rsidRPr="00F60EB8">
        <w:rPr>
          <w:rFonts w:ascii="Georgia" w:hAnsi="Georgia" w:cs="Helvetica"/>
          <w:b/>
          <w:color w:val="auto"/>
          <w:sz w:val="20"/>
          <w:szCs w:val="20"/>
        </w:rPr>
        <w:t>, Angela Corona</w:t>
      </w:r>
      <w:r w:rsidRPr="00F60EB8">
        <w:rPr>
          <w:rFonts w:ascii="Georgia" w:hAnsi="Georgia" w:cs="Helvetica"/>
          <w:b/>
          <w:color w:val="auto"/>
          <w:sz w:val="20"/>
          <w:szCs w:val="20"/>
          <w:vertAlign w:val="superscript"/>
        </w:rPr>
        <w:t>1</w:t>
      </w:r>
      <w:r w:rsidRPr="00F60EB8">
        <w:rPr>
          <w:rFonts w:ascii="Georgia" w:hAnsi="Georgia" w:cs="Helvetica"/>
          <w:b/>
          <w:color w:val="auto"/>
          <w:sz w:val="20"/>
          <w:szCs w:val="20"/>
        </w:rPr>
        <w:t>, Francesco Saverio Di Leva</w:t>
      </w:r>
      <w:r w:rsidRPr="00F60EB8">
        <w:rPr>
          <w:rFonts w:ascii="Georgia" w:hAnsi="Georgia" w:cs="Helvetica"/>
          <w:b/>
          <w:color w:val="auto"/>
          <w:sz w:val="20"/>
          <w:szCs w:val="20"/>
          <w:vertAlign w:val="superscript"/>
        </w:rPr>
        <w:t>3</w:t>
      </w:r>
      <w:r w:rsidRPr="00F60EB8">
        <w:rPr>
          <w:rFonts w:ascii="Georgia" w:hAnsi="Georgia" w:cs="Helvetica"/>
          <w:b/>
          <w:color w:val="auto"/>
          <w:sz w:val="20"/>
          <w:szCs w:val="20"/>
        </w:rPr>
        <w:t>, Sylvain Tierry</w:t>
      </w:r>
      <w:r w:rsidRPr="00F60EB8">
        <w:rPr>
          <w:rFonts w:ascii="Georgia" w:hAnsi="Georgia" w:cs="Helvetica"/>
          <w:b/>
          <w:color w:val="auto"/>
          <w:sz w:val="20"/>
          <w:szCs w:val="20"/>
          <w:vertAlign w:val="superscript"/>
        </w:rPr>
        <w:t>2</w:t>
      </w:r>
      <w:r w:rsidRPr="00F60EB8">
        <w:rPr>
          <w:rFonts w:ascii="Georgia" w:hAnsi="Georgia" w:cs="Helvetica"/>
          <w:b/>
          <w:color w:val="auto"/>
          <w:sz w:val="20"/>
          <w:szCs w:val="20"/>
        </w:rPr>
        <w:t>, Luca Pescatori</w:t>
      </w:r>
      <w:r w:rsidRPr="00F60EB8">
        <w:rPr>
          <w:rFonts w:ascii="Georgia" w:hAnsi="Georgia" w:cs="Helvetica"/>
          <w:b/>
          <w:color w:val="auto"/>
          <w:sz w:val="20"/>
          <w:szCs w:val="20"/>
          <w:vertAlign w:val="superscript"/>
        </w:rPr>
        <w:t>4</w:t>
      </w:r>
      <w:r w:rsidRPr="00F60EB8">
        <w:rPr>
          <w:rFonts w:ascii="Georgia" w:hAnsi="Georgia" w:cs="Helvetica"/>
          <w:b/>
          <w:color w:val="auto"/>
          <w:sz w:val="20"/>
          <w:szCs w:val="20"/>
        </w:rPr>
        <w:t>, Giuliana Cuzzucoli Crucitti</w:t>
      </w:r>
      <w:r w:rsidRPr="00F60EB8">
        <w:rPr>
          <w:rFonts w:ascii="Georgia" w:hAnsi="Georgia" w:cs="Helvetica"/>
          <w:b/>
          <w:color w:val="auto"/>
          <w:sz w:val="20"/>
          <w:szCs w:val="20"/>
          <w:vertAlign w:val="superscript"/>
        </w:rPr>
        <w:t>4</w:t>
      </w:r>
      <w:r w:rsidRPr="00F60EB8">
        <w:rPr>
          <w:rFonts w:ascii="Georgia" w:hAnsi="Georgia" w:cs="Helvetica"/>
          <w:b/>
          <w:color w:val="auto"/>
          <w:sz w:val="20"/>
          <w:szCs w:val="20"/>
        </w:rPr>
        <w:t>, Frederic Subra</w:t>
      </w:r>
      <w:r w:rsidRPr="00F60EB8">
        <w:rPr>
          <w:rFonts w:ascii="Georgia" w:hAnsi="Georgia" w:cs="Helvetica"/>
          <w:b/>
          <w:color w:val="auto"/>
          <w:sz w:val="20"/>
          <w:szCs w:val="20"/>
          <w:vertAlign w:val="superscript"/>
        </w:rPr>
        <w:t>2</w:t>
      </w:r>
      <w:r w:rsidRPr="00F60EB8">
        <w:rPr>
          <w:rFonts w:ascii="Georgia" w:hAnsi="Georgia" w:cs="Helvetica"/>
          <w:b/>
          <w:color w:val="auto"/>
          <w:sz w:val="20"/>
          <w:szCs w:val="20"/>
        </w:rPr>
        <w:t>, Olivier Delelis</w:t>
      </w:r>
      <w:r w:rsidRPr="00F60EB8">
        <w:rPr>
          <w:rFonts w:ascii="Georgia" w:hAnsi="Georgia" w:cs="Helvetica"/>
          <w:b/>
          <w:color w:val="auto"/>
          <w:sz w:val="20"/>
          <w:szCs w:val="20"/>
          <w:vertAlign w:val="superscript"/>
        </w:rPr>
        <w:t>2</w:t>
      </w:r>
      <w:r w:rsidRPr="00F60EB8">
        <w:rPr>
          <w:rFonts w:ascii="Georgia" w:hAnsi="Georgia" w:cs="Helvetica"/>
          <w:b/>
          <w:color w:val="auto"/>
          <w:sz w:val="20"/>
          <w:szCs w:val="20"/>
        </w:rPr>
        <w:t>, Roberta Costi</w:t>
      </w:r>
      <w:r w:rsidRPr="00F60EB8">
        <w:rPr>
          <w:rFonts w:ascii="Georgia" w:hAnsi="Georgia" w:cs="Helvetica"/>
          <w:b/>
          <w:color w:val="auto"/>
          <w:sz w:val="20"/>
          <w:szCs w:val="20"/>
          <w:vertAlign w:val="superscript"/>
        </w:rPr>
        <w:t>4</w:t>
      </w:r>
      <w:r w:rsidRPr="00F60EB8">
        <w:rPr>
          <w:rFonts w:ascii="Georgia" w:hAnsi="Georgia" w:cs="Helvetica"/>
          <w:b/>
          <w:color w:val="auto"/>
          <w:sz w:val="20"/>
          <w:szCs w:val="20"/>
        </w:rPr>
        <w:t>, Sandro Cosconati</w:t>
      </w:r>
      <w:r w:rsidRPr="00F60EB8">
        <w:rPr>
          <w:rFonts w:ascii="Georgia" w:hAnsi="Georgia" w:cs="Helvetica"/>
          <w:b/>
          <w:color w:val="auto"/>
          <w:sz w:val="20"/>
          <w:szCs w:val="20"/>
          <w:vertAlign w:val="superscript"/>
        </w:rPr>
        <w:t>5</w:t>
      </w:r>
      <w:r w:rsidRPr="00F60EB8">
        <w:rPr>
          <w:rFonts w:ascii="Georgia" w:hAnsi="Georgia" w:cs="Helvetica"/>
          <w:b/>
          <w:color w:val="auto"/>
          <w:sz w:val="20"/>
          <w:szCs w:val="20"/>
        </w:rPr>
        <w:t>, Ettore Novellino</w:t>
      </w:r>
      <w:r w:rsidRPr="00F60EB8">
        <w:rPr>
          <w:rFonts w:ascii="Georgia" w:hAnsi="Georgia" w:cs="Helvetica"/>
          <w:b/>
          <w:color w:val="auto"/>
          <w:sz w:val="20"/>
          <w:szCs w:val="20"/>
          <w:vertAlign w:val="superscript"/>
        </w:rPr>
        <w:t>6</w:t>
      </w:r>
      <w:r w:rsidRPr="00F60EB8">
        <w:rPr>
          <w:rFonts w:ascii="Georgia" w:hAnsi="Georgia" w:cs="Helvetica"/>
          <w:b/>
          <w:color w:val="auto"/>
          <w:sz w:val="20"/>
          <w:szCs w:val="20"/>
        </w:rPr>
        <w:t>, Roberto Di Santo</w:t>
      </w:r>
      <w:r w:rsidRPr="00F60EB8">
        <w:rPr>
          <w:rFonts w:ascii="Georgia" w:hAnsi="Georgia" w:cs="Helvetica"/>
          <w:b/>
          <w:color w:val="auto"/>
          <w:sz w:val="20"/>
          <w:szCs w:val="20"/>
          <w:vertAlign w:val="superscript"/>
        </w:rPr>
        <w:t>4</w:t>
      </w:r>
      <w:r w:rsidRPr="00F60EB8">
        <w:rPr>
          <w:rFonts w:ascii="Georgia" w:hAnsi="Georgia" w:cs="Helvetica"/>
          <w:b/>
          <w:color w:val="auto"/>
          <w:sz w:val="20"/>
          <w:szCs w:val="20"/>
        </w:rPr>
        <w:t>, Enzo Tramontano</w:t>
      </w:r>
      <w:r w:rsidRPr="00F60EB8">
        <w:rPr>
          <w:rFonts w:ascii="Georgia" w:hAnsi="Georgia" w:cs="Helvetica"/>
          <w:b/>
          <w:color w:val="auto"/>
          <w:sz w:val="20"/>
          <w:szCs w:val="20"/>
          <w:vertAlign w:val="superscript"/>
        </w:rPr>
        <w:t>1</w:t>
      </w:r>
      <w:r w:rsidRPr="00F60EB8">
        <w:rPr>
          <w:rFonts w:ascii="Georgia" w:hAnsi="Georgia" w:cs="Helvetica"/>
          <w:b/>
          <w:color w:val="auto"/>
          <w:sz w:val="20"/>
          <w:szCs w:val="20"/>
        </w:rPr>
        <w:t>.</w:t>
      </w:r>
      <w:r w:rsidRPr="00F60EB8">
        <w:rPr>
          <w:rFonts w:ascii="Georgia" w:hAnsi="Georgia" w:cs="Helvetica"/>
          <w:b/>
          <w:color w:val="FF0000"/>
          <w:sz w:val="20"/>
          <w:szCs w:val="20"/>
        </w:rPr>
        <w:t xml:space="preserve"> </w:t>
      </w:r>
    </w:p>
    <w:p w:rsidR="00DD0526" w:rsidRPr="00F60EB8" w:rsidRDefault="00DD0526" w:rsidP="00DD0526">
      <w:pPr>
        <w:spacing w:after="0" w:line="240" w:lineRule="auto"/>
        <w:jc w:val="both"/>
        <w:rPr>
          <w:rFonts w:ascii="Georgia" w:hAnsi="Georgia" w:cs="Helvetica"/>
          <w:b/>
          <w:sz w:val="20"/>
          <w:szCs w:val="20"/>
        </w:rPr>
      </w:pPr>
    </w:p>
    <w:p w:rsidR="00DD0526" w:rsidRPr="00F60EB8" w:rsidRDefault="00DD0526" w:rsidP="00DD0526">
      <w:pPr>
        <w:pStyle w:val="Default"/>
        <w:jc w:val="both"/>
        <w:rPr>
          <w:rFonts w:ascii="Georgia" w:hAnsi="Georgia" w:cs="Helvetica"/>
          <w:b/>
          <w:sz w:val="20"/>
          <w:szCs w:val="20"/>
        </w:rPr>
      </w:pPr>
      <w:r w:rsidRPr="00F60EB8">
        <w:rPr>
          <w:rFonts w:ascii="Georgia" w:hAnsi="Georgia" w:cs="Helvetica"/>
          <w:b/>
          <w:sz w:val="20"/>
          <w:szCs w:val="20"/>
          <w:vertAlign w:val="superscript"/>
        </w:rPr>
        <w:t>1</w:t>
      </w:r>
      <w:r w:rsidRPr="00F60EB8">
        <w:rPr>
          <w:rFonts w:ascii="Georgia" w:hAnsi="Georgia" w:cs="Helvetica"/>
          <w:b/>
          <w:sz w:val="20"/>
          <w:szCs w:val="20"/>
        </w:rPr>
        <w:t xml:space="preserve">University of Cagliari, Italy; </w:t>
      </w:r>
      <w:r w:rsidRPr="00F60EB8">
        <w:rPr>
          <w:rFonts w:ascii="Georgia" w:hAnsi="Georgia" w:cs="Helvetica"/>
          <w:b/>
          <w:sz w:val="20"/>
          <w:szCs w:val="20"/>
          <w:vertAlign w:val="superscript"/>
        </w:rPr>
        <w:t>2</w:t>
      </w:r>
      <w:r w:rsidRPr="00F60EB8">
        <w:rPr>
          <w:rFonts w:ascii="Georgia" w:hAnsi="Georgia" w:cs="Helvetica"/>
          <w:b/>
          <w:sz w:val="20"/>
          <w:szCs w:val="20"/>
        </w:rPr>
        <w:t xml:space="preserve">CNRS, Cachan cedex France; </w:t>
      </w:r>
      <w:r w:rsidRPr="00F60EB8">
        <w:rPr>
          <w:rFonts w:ascii="Georgia" w:hAnsi="Georgia" w:cs="Helvetica"/>
          <w:b/>
          <w:sz w:val="20"/>
          <w:szCs w:val="20"/>
          <w:vertAlign w:val="superscript"/>
        </w:rPr>
        <w:t>3</w:t>
      </w:r>
      <w:r w:rsidRPr="00F60EB8">
        <w:rPr>
          <w:rFonts w:ascii="Georgia" w:hAnsi="Georgia" w:cs="Helvetica"/>
          <w:b/>
          <w:sz w:val="20"/>
          <w:szCs w:val="20"/>
        </w:rPr>
        <w:t xml:space="preserve"> Institute of Technology, Italy; </w:t>
      </w:r>
      <w:r w:rsidRPr="00F60EB8">
        <w:rPr>
          <w:rFonts w:ascii="Georgia" w:hAnsi="Georgia" w:cs="Helvetica"/>
          <w:b/>
          <w:sz w:val="20"/>
          <w:szCs w:val="20"/>
          <w:vertAlign w:val="superscript"/>
        </w:rPr>
        <w:t>4</w:t>
      </w:r>
      <w:r w:rsidRPr="00F60EB8">
        <w:rPr>
          <w:rFonts w:ascii="Georgia" w:hAnsi="Georgia" w:cs="Helvetica"/>
          <w:b/>
          <w:sz w:val="20"/>
          <w:szCs w:val="20"/>
        </w:rPr>
        <w:t xml:space="preserve">Sapienza Università di Roma, Italy; </w:t>
      </w:r>
      <w:r w:rsidRPr="00F60EB8">
        <w:rPr>
          <w:rFonts w:ascii="Georgia" w:hAnsi="Georgia" w:cs="Helvetica"/>
          <w:b/>
          <w:sz w:val="20"/>
          <w:szCs w:val="20"/>
          <w:vertAlign w:val="superscript"/>
        </w:rPr>
        <w:t>5</w:t>
      </w:r>
      <w:r w:rsidRPr="00F60EB8">
        <w:rPr>
          <w:rFonts w:ascii="Georgia" w:hAnsi="Georgia" w:cs="Helvetica"/>
          <w:b/>
          <w:sz w:val="20"/>
          <w:szCs w:val="20"/>
        </w:rPr>
        <w:t xml:space="preserve">Seconda Università di Napoli, Italy; </w:t>
      </w:r>
      <w:r w:rsidRPr="00F60EB8">
        <w:rPr>
          <w:rFonts w:ascii="Georgia" w:hAnsi="Georgia" w:cs="Helvetica"/>
          <w:b/>
          <w:sz w:val="20"/>
          <w:szCs w:val="20"/>
          <w:vertAlign w:val="superscript"/>
        </w:rPr>
        <w:t>6</w:t>
      </w:r>
      <w:r w:rsidRPr="00F60EB8">
        <w:rPr>
          <w:rFonts w:ascii="Georgia" w:hAnsi="Georgia" w:cs="Helvetica"/>
          <w:b/>
          <w:sz w:val="20"/>
          <w:szCs w:val="20"/>
        </w:rPr>
        <w:t xml:space="preserve">Università degli Studi di Napoli “Federico II”, Italy. </w:t>
      </w:r>
    </w:p>
    <w:p w:rsidR="00DD0526" w:rsidRPr="00F60EB8" w:rsidRDefault="00DD0526" w:rsidP="00DD0526">
      <w:pPr>
        <w:autoSpaceDE w:val="0"/>
        <w:autoSpaceDN w:val="0"/>
        <w:adjustRightInd w:val="0"/>
        <w:spacing w:after="0"/>
        <w:jc w:val="both"/>
        <w:rPr>
          <w:rFonts w:ascii="Georgia" w:hAnsi="Georgia" w:cs="Helvetica"/>
        </w:rPr>
      </w:pPr>
      <w:r w:rsidRPr="00F60EB8">
        <w:rPr>
          <w:rFonts w:ascii="Georgia" w:eastAsia="Calibri" w:hAnsi="Georgia" w:cs="Helvetica"/>
          <w:sz w:val="20"/>
          <w:szCs w:val="20"/>
        </w:rPr>
        <w:t xml:space="preserve">The catalytic </w:t>
      </w:r>
      <w:r w:rsidRPr="00F60EB8">
        <w:rPr>
          <w:rFonts w:ascii="Georgia" w:hAnsi="Georgia" w:cs="Helvetica"/>
          <w:sz w:val="20"/>
          <w:szCs w:val="20"/>
        </w:rPr>
        <w:t xml:space="preserve">site of the </w:t>
      </w:r>
      <w:r w:rsidRPr="00F60EB8">
        <w:rPr>
          <w:rFonts w:ascii="Georgia" w:eastAsia="Calibri" w:hAnsi="Georgia" w:cs="Helvetica"/>
          <w:sz w:val="20"/>
          <w:szCs w:val="20"/>
        </w:rPr>
        <w:t>huma</w:t>
      </w:r>
      <w:r w:rsidRPr="00F60EB8">
        <w:rPr>
          <w:rFonts w:ascii="Georgia" w:hAnsi="Georgia" w:cs="Helvetica"/>
          <w:sz w:val="20"/>
          <w:szCs w:val="20"/>
        </w:rPr>
        <w:t xml:space="preserve">n immunodeficiency virus type 1 </w:t>
      </w:r>
      <w:r w:rsidRPr="00F60EB8">
        <w:rPr>
          <w:rFonts w:ascii="Georgia" w:eastAsia="Calibri" w:hAnsi="Georgia" w:cs="Helvetica"/>
          <w:sz w:val="20"/>
          <w:szCs w:val="20"/>
        </w:rPr>
        <w:t>(HIV-1) integrase (IN) contains a central core composed by three highly conserved amino acid residues, forming the DDE motif, that</w:t>
      </w:r>
      <w:r w:rsidRPr="00F60EB8">
        <w:rPr>
          <w:rFonts w:ascii="Georgia" w:hAnsi="Georgia" w:cs="Helvetica"/>
          <w:sz w:val="20"/>
          <w:szCs w:val="20"/>
        </w:rPr>
        <w:t xml:space="preserve"> coordinate two </w:t>
      </w:r>
      <w:r w:rsidRPr="00F60EB8">
        <w:rPr>
          <w:rFonts w:ascii="Georgia" w:eastAsia="Calibri" w:hAnsi="Georgia" w:cs="Helvetica"/>
          <w:sz w:val="20"/>
          <w:szCs w:val="20"/>
        </w:rPr>
        <w:t>divalent metal ion Mg</w:t>
      </w:r>
      <w:r w:rsidRPr="00F60EB8">
        <w:rPr>
          <w:rFonts w:ascii="Georgia" w:eastAsia="Calibri" w:hAnsi="Georgia" w:cs="Helvetica"/>
          <w:sz w:val="20"/>
          <w:szCs w:val="20"/>
          <w:vertAlign w:val="superscript"/>
        </w:rPr>
        <w:t>2+</w:t>
      </w:r>
      <w:r w:rsidRPr="00F60EB8">
        <w:rPr>
          <w:rFonts w:ascii="Georgia" w:eastAsia="Calibri" w:hAnsi="Georgia" w:cs="Helvetica"/>
          <w:sz w:val="20"/>
          <w:szCs w:val="20"/>
        </w:rPr>
        <w:t xml:space="preserve">. </w:t>
      </w:r>
      <w:r w:rsidRPr="00F60EB8">
        <w:rPr>
          <w:rFonts w:ascii="Georgia" w:hAnsi="Georgia" w:cs="Helvetica"/>
          <w:sz w:val="20"/>
          <w:szCs w:val="20"/>
        </w:rPr>
        <w:t>Diketo acid (DKA) derivatives are among the first compounds reported to interact with the Mg</w:t>
      </w:r>
      <w:r w:rsidRPr="00F60EB8">
        <w:rPr>
          <w:rFonts w:ascii="Georgia" w:hAnsi="Georgia" w:cs="Helvetica"/>
          <w:sz w:val="20"/>
          <w:szCs w:val="20"/>
          <w:vertAlign w:val="superscript"/>
        </w:rPr>
        <w:t>2+</w:t>
      </w:r>
      <w:r w:rsidRPr="00F60EB8">
        <w:rPr>
          <w:rFonts w:ascii="Georgia" w:hAnsi="Georgia" w:cs="Helvetica"/>
          <w:sz w:val="20"/>
          <w:szCs w:val="20"/>
        </w:rPr>
        <w:t xml:space="preserve"> cofactors in the IN active site. Recently, a series of pyrrolyl DKA derivatives was identified to inhibit HIV-1 IN and a few compounds were chosen as chemical tools to investigate their interaction with the IN catalytic site. Docking studies suggested the possibility that these DKAs could interact with 143, 145, 146 and 148 residues. Hence, we performed site-directed mutagenesis on these residues and on residues involved in IN resistance to Raltegravir (Y143A and N155H). Among tested DKA, RDS1644 that showed an IN IC50 value of 0.3 uM was fully effective against both Y143A and N155H INs while its efficacy decreased by &gt; 22- and 9-folds when tested on E138K/Q148R and P145A INs. </w:t>
      </w:r>
      <w:r w:rsidRPr="00F60EB8">
        <w:rPr>
          <w:rStyle w:val="hps"/>
          <w:rFonts w:ascii="Georgia" w:hAnsi="Georgia" w:cs="Helvetica"/>
          <w:sz w:val="20"/>
          <w:szCs w:val="20"/>
        </w:rPr>
        <w:t>These data</w:t>
      </w:r>
      <w:r w:rsidRPr="00F60EB8">
        <w:rPr>
          <w:rFonts w:ascii="Georgia" w:hAnsi="Georgia" w:cs="Helvetica"/>
          <w:sz w:val="20"/>
          <w:szCs w:val="20"/>
        </w:rPr>
        <w:t xml:space="preserve"> </w:t>
      </w:r>
      <w:r w:rsidRPr="00F60EB8">
        <w:rPr>
          <w:rStyle w:val="hps"/>
          <w:rFonts w:ascii="Georgia" w:hAnsi="Georgia" w:cs="Helvetica"/>
          <w:sz w:val="20"/>
          <w:szCs w:val="20"/>
        </w:rPr>
        <w:t>provide</w:t>
      </w:r>
      <w:r w:rsidRPr="00F60EB8">
        <w:rPr>
          <w:rFonts w:ascii="Georgia" w:hAnsi="Georgia" w:cs="Helvetica"/>
          <w:sz w:val="20"/>
          <w:szCs w:val="20"/>
        </w:rPr>
        <w:t xml:space="preserve"> </w:t>
      </w:r>
      <w:r w:rsidRPr="00F60EB8">
        <w:rPr>
          <w:rStyle w:val="hps"/>
          <w:rFonts w:ascii="Georgia" w:hAnsi="Georgia" w:cs="Helvetica"/>
          <w:sz w:val="20"/>
          <w:szCs w:val="20"/>
        </w:rPr>
        <w:t>important insights</w:t>
      </w:r>
      <w:r w:rsidRPr="00F60EB8">
        <w:rPr>
          <w:rFonts w:ascii="Georgia" w:hAnsi="Georgia" w:cs="Helvetica"/>
          <w:sz w:val="20"/>
          <w:szCs w:val="20"/>
        </w:rPr>
        <w:t xml:space="preserve"> </w:t>
      </w:r>
      <w:r w:rsidRPr="00F60EB8">
        <w:rPr>
          <w:rStyle w:val="hps"/>
          <w:rFonts w:ascii="Georgia" w:hAnsi="Georgia" w:cs="Helvetica"/>
          <w:sz w:val="20"/>
          <w:szCs w:val="20"/>
        </w:rPr>
        <w:t>for the rational design</w:t>
      </w:r>
      <w:r w:rsidRPr="00F60EB8">
        <w:rPr>
          <w:rFonts w:ascii="Georgia" w:hAnsi="Georgia" w:cs="Helvetica"/>
          <w:sz w:val="20"/>
          <w:szCs w:val="20"/>
        </w:rPr>
        <w:t xml:space="preserve"> </w:t>
      </w:r>
      <w:r w:rsidRPr="00F60EB8">
        <w:rPr>
          <w:rStyle w:val="hps"/>
          <w:rFonts w:ascii="Georgia" w:hAnsi="Georgia" w:cs="Helvetica"/>
          <w:sz w:val="20"/>
          <w:szCs w:val="20"/>
        </w:rPr>
        <w:t>of</w:t>
      </w:r>
      <w:r w:rsidRPr="00F60EB8">
        <w:rPr>
          <w:rFonts w:ascii="Georgia" w:hAnsi="Georgia" w:cs="Helvetica"/>
          <w:sz w:val="20"/>
          <w:szCs w:val="20"/>
        </w:rPr>
        <w:t xml:space="preserve"> IN </w:t>
      </w:r>
      <w:r w:rsidRPr="00F60EB8">
        <w:rPr>
          <w:rStyle w:val="hps"/>
          <w:rFonts w:ascii="Georgia" w:hAnsi="Georgia" w:cs="Helvetica"/>
          <w:sz w:val="20"/>
          <w:szCs w:val="20"/>
        </w:rPr>
        <w:t>inhibitors.</w:t>
      </w:r>
      <w:r w:rsidRPr="00F60EB8">
        <w:rPr>
          <w:rFonts w:ascii="Georgia" w:hAnsi="Georgia" w:cs="Helvetica"/>
        </w:rPr>
        <w:t xml:space="preserve"> </w:t>
      </w:r>
    </w:p>
    <w:p w:rsidR="00A67690" w:rsidRPr="00F60EB8" w:rsidRDefault="00A67690">
      <w:pPr>
        <w:rPr>
          <w:rFonts w:ascii="Georgia" w:hAnsi="Georgia"/>
          <w:b/>
          <w:bCs/>
          <w:color w:val="17365D" w:themeColor="text2" w:themeShade="BF"/>
          <w:kern w:val="24"/>
          <w:sz w:val="48"/>
          <w:szCs w:val="48"/>
        </w:rPr>
      </w:pPr>
    </w:p>
    <w:p w:rsidR="00DD0526" w:rsidRPr="00F60EB8" w:rsidRDefault="00A67690" w:rsidP="00DD0526">
      <w:pPr>
        <w:tabs>
          <w:tab w:val="left" w:pos="4680"/>
        </w:tabs>
        <w:jc w:val="both"/>
        <w:rPr>
          <w:rFonts w:ascii="Georgia" w:hAnsi="Georgia"/>
          <w:i/>
        </w:rPr>
      </w:pPr>
      <w:r w:rsidRPr="00F60EB8">
        <w:rPr>
          <w:rFonts w:ascii="Georgia" w:hAnsi="Georgia"/>
          <w:b/>
          <w:bCs/>
          <w:color w:val="17365D" w:themeColor="text2" w:themeShade="BF"/>
          <w:kern w:val="24"/>
          <w:sz w:val="48"/>
          <w:szCs w:val="48"/>
        </w:rPr>
        <w:br w:type="page"/>
      </w:r>
      <w:r w:rsidR="00DD0526" w:rsidRPr="00F60EB8">
        <w:rPr>
          <w:rFonts w:ascii="Georgia" w:hAnsi="Georgia" w:cs="Helvetica"/>
        </w:rPr>
        <w:lastRenderedPageBreak/>
        <w:t xml:space="preserve">Isolation and characterization of Nanobodies against Junin virus as new and improved treatment option for Argentine hemorrhagic fever </w:t>
      </w:r>
    </w:p>
    <w:p w:rsidR="00DD0526" w:rsidRPr="00F60EB8" w:rsidRDefault="00DD0526" w:rsidP="00DD0526">
      <w:pPr>
        <w:tabs>
          <w:tab w:val="left" w:pos="3450"/>
        </w:tabs>
        <w:rPr>
          <w:rFonts w:ascii="Georgia" w:hAnsi="Georgia" w:cs="Helvetica"/>
          <w:sz w:val="20"/>
          <w:szCs w:val="20"/>
        </w:rPr>
      </w:pPr>
      <w:r w:rsidRPr="00F60EB8">
        <w:rPr>
          <w:rFonts w:ascii="Georgia" w:hAnsi="Georgia" w:cs="Helvetica"/>
          <w:sz w:val="20"/>
          <w:szCs w:val="20"/>
          <w:vertAlign w:val="superscript"/>
        </w:rPr>
        <w:t>1</w:t>
      </w:r>
      <w:r w:rsidRPr="00F60EB8">
        <w:rPr>
          <w:rFonts w:ascii="Georgia" w:hAnsi="Georgia" w:cs="Helvetica"/>
          <w:sz w:val="20"/>
          <w:szCs w:val="20"/>
        </w:rPr>
        <w:t xml:space="preserve">Linero Florencia N., </w:t>
      </w:r>
      <w:r w:rsidRPr="00F60EB8">
        <w:rPr>
          <w:rFonts w:ascii="Georgia" w:hAnsi="Georgia" w:cs="Helvetica"/>
          <w:sz w:val="20"/>
          <w:szCs w:val="20"/>
          <w:vertAlign w:val="superscript"/>
        </w:rPr>
        <w:t>2</w:t>
      </w:r>
      <w:r w:rsidRPr="00F60EB8">
        <w:rPr>
          <w:rFonts w:ascii="Georgia" w:hAnsi="Georgia" w:cs="Helvetica"/>
          <w:sz w:val="20"/>
          <w:szCs w:val="20"/>
        </w:rPr>
        <w:t xml:space="preserve">Scolaro Luis A., </w:t>
      </w:r>
      <w:r w:rsidRPr="00F60EB8">
        <w:rPr>
          <w:rFonts w:ascii="Georgia" w:hAnsi="Georgia" w:cs="Helvetica"/>
          <w:sz w:val="20"/>
          <w:szCs w:val="20"/>
          <w:vertAlign w:val="superscript"/>
        </w:rPr>
        <w:t>1</w:t>
      </w:r>
      <w:r w:rsidRPr="00F60EB8">
        <w:rPr>
          <w:rFonts w:ascii="Georgia" w:hAnsi="Georgia" w:cs="Helvetica"/>
          <w:sz w:val="20"/>
          <w:szCs w:val="20"/>
        </w:rPr>
        <w:t>Saelens Xavier</w:t>
      </w:r>
    </w:p>
    <w:p w:rsidR="00DD0526" w:rsidRPr="00F60EB8" w:rsidRDefault="00DD0526" w:rsidP="00DD0526">
      <w:pPr>
        <w:rPr>
          <w:rFonts w:ascii="Georgia" w:hAnsi="Georgia" w:cs="Helvetica"/>
          <w:sz w:val="20"/>
          <w:szCs w:val="20"/>
        </w:rPr>
      </w:pPr>
      <w:r w:rsidRPr="00F60EB8">
        <w:rPr>
          <w:rFonts w:ascii="Georgia" w:hAnsi="Georgia" w:cs="Helvetica"/>
          <w:sz w:val="20"/>
          <w:szCs w:val="20"/>
          <w:vertAlign w:val="superscript"/>
        </w:rPr>
        <w:t xml:space="preserve">1 </w:t>
      </w:r>
      <w:r w:rsidRPr="00F60EB8">
        <w:rPr>
          <w:rFonts w:ascii="Georgia" w:hAnsi="Georgia" w:cs="Helvetica"/>
          <w:sz w:val="20"/>
          <w:szCs w:val="20"/>
        </w:rPr>
        <w:t xml:space="preserve">Laboratory of Molecular virology, Inflammation Research Center (IRC)/VIB-UGent Department, Ghent University, Belgium. </w:t>
      </w:r>
      <w:r w:rsidRPr="00F60EB8">
        <w:rPr>
          <w:rFonts w:ascii="Georgia" w:hAnsi="Georgia" w:cs="Helvetica"/>
          <w:sz w:val="20"/>
          <w:szCs w:val="20"/>
          <w:vertAlign w:val="superscript"/>
        </w:rPr>
        <w:t>2</w:t>
      </w:r>
      <w:r w:rsidRPr="00F60EB8">
        <w:rPr>
          <w:rFonts w:ascii="Georgia" w:hAnsi="Georgia" w:cs="Helvetica"/>
          <w:sz w:val="20"/>
          <w:szCs w:val="20"/>
        </w:rPr>
        <w:t xml:space="preserve"> Laboratory of Virology, Biological Chemistry Department, University of Buenos Aires, Argentina. </w:t>
      </w:r>
    </w:p>
    <w:p w:rsidR="00DD0526" w:rsidRPr="00F60EB8" w:rsidRDefault="00DD0526" w:rsidP="00DD0526">
      <w:pPr>
        <w:tabs>
          <w:tab w:val="left" w:pos="3450"/>
        </w:tabs>
        <w:jc w:val="both"/>
        <w:rPr>
          <w:rFonts w:ascii="Georgia" w:hAnsi="Georgia" w:cs="Helvetica"/>
          <w:sz w:val="20"/>
          <w:szCs w:val="20"/>
        </w:rPr>
      </w:pPr>
      <w:r w:rsidRPr="00F60EB8">
        <w:rPr>
          <w:rFonts w:ascii="Georgia" w:hAnsi="Georgia" w:cs="Helvetica"/>
          <w:sz w:val="20"/>
          <w:szCs w:val="20"/>
        </w:rPr>
        <w:t>Argentine Hemorrhagic Fever (AHF) is an endemic disease specific of the central part of Argentina with a case-fatality rate, without treatment, ranging from 15% to 30%. Although the use of a live attenuated vaccine Candid#1, has markedly reduced the incidence of AHF in the population at risk, supportive therapy remains very important in the management of patients with AHF.</w:t>
      </w:r>
    </w:p>
    <w:p w:rsidR="00DD0526" w:rsidRPr="00F60EB8" w:rsidRDefault="00DD0526" w:rsidP="00DD0526">
      <w:pPr>
        <w:tabs>
          <w:tab w:val="left" w:pos="3450"/>
        </w:tabs>
        <w:jc w:val="both"/>
        <w:rPr>
          <w:rFonts w:ascii="Georgia" w:hAnsi="Georgia" w:cs="Helvetica"/>
          <w:sz w:val="20"/>
          <w:szCs w:val="20"/>
        </w:rPr>
      </w:pPr>
      <w:r w:rsidRPr="00F60EB8">
        <w:rPr>
          <w:rFonts w:ascii="Georgia" w:hAnsi="Georgia" w:cs="Helvetica"/>
          <w:sz w:val="20"/>
          <w:szCs w:val="20"/>
        </w:rPr>
        <w:t>In this work we explored the development of a novel and improved therapeutic intervention against AHF, based on the generation and use of single domain antibodies (also known as Nanobodies or VHH). This technology combines unparalleled antigen-targeting specificities with ease of expression, purification and re-engineering opportunities.</w:t>
      </w:r>
    </w:p>
    <w:p w:rsidR="00DD0526" w:rsidRPr="00F60EB8" w:rsidRDefault="00DD0526" w:rsidP="00DD0526">
      <w:pPr>
        <w:tabs>
          <w:tab w:val="left" w:pos="3450"/>
        </w:tabs>
        <w:jc w:val="both"/>
        <w:rPr>
          <w:rFonts w:ascii="Georgia" w:hAnsi="Georgia" w:cs="Helvetica"/>
          <w:sz w:val="20"/>
          <w:szCs w:val="20"/>
        </w:rPr>
      </w:pPr>
      <w:r w:rsidRPr="00F60EB8">
        <w:rPr>
          <w:rFonts w:ascii="Georgia" w:hAnsi="Georgia" w:cs="Helvetica"/>
          <w:sz w:val="20"/>
          <w:szCs w:val="20"/>
        </w:rPr>
        <w:t>The generation of the nanobodies directed against JUNV was performed by the immunization of an alpaca with purified UV-inactivated Candid#1 JUNV.</w:t>
      </w:r>
      <w:r w:rsidRPr="00F60EB8">
        <w:rPr>
          <w:rFonts w:ascii="Georgia" w:hAnsi="Georgia"/>
          <w:sz w:val="20"/>
          <w:szCs w:val="20"/>
        </w:rPr>
        <w:t xml:space="preserve"> </w:t>
      </w:r>
      <w:r w:rsidRPr="00F60EB8">
        <w:rPr>
          <w:rFonts w:ascii="Georgia" w:hAnsi="Georgia" w:cs="Helvetica"/>
          <w:sz w:val="20"/>
          <w:szCs w:val="20"/>
        </w:rPr>
        <w:t>After immunization, a cDNA library was generated and subsequently used to isolate phages that express JUNV-binding nanobodies at their surface by biopanning. The JUNV-binding capacity of these VHHs was evaluated by ELISA from the periplasmic extracts and the neutralizing activity of these binders was then evaluated functionally by a virus neutralization assay against JUNV Candid#1 strain. Results showed that 4 of the 70 candidates were able to neutralize successfully Candid#1 JUNV strain replication at very low concentrations.</w:t>
      </w:r>
      <w:r w:rsidRPr="00F60EB8">
        <w:rPr>
          <w:rFonts w:ascii="Georgia" w:hAnsi="Georgia" w:cs="Calibri"/>
          <w:shd w:val="clear" w:color="auto" w:fill="FFFFFF"/>
        </w:rPr>
        <w:t xml:space="preserve"> </w:t>
      </w:r>
      <w:r w:rsidRPr="00F60EB8">
        <w:rPr>
          <w:rFonts w:ascii="Georgia" w:hAnsi="Georgia" w:cs="Helvetica"/>
          <w:sz w:val="20"/>
          <w:szCs w:val="20"/>
        </w:rPr>
        <w:t>These findings constitute the first demonstration that the nanobody technology could be used to avoid JUNV replication. Afterwards testing of the virus-neutralizing activity against pathogenic strains will allow demonstrating the potential use of this technology treat and potentially preventing arenavirus hemorrhagic fever in human.</w:t>
      </w:r>
    </w:p>
    <w:p w:rsidR="00DD0526" w:rsidRPr="00F60EB8" w:rsidRDefault="00DD0526" w:rsidP="00DD0526">
      <w:pPr>
        <w:jc w:val="both"/>
        <w:rPr>
          <w:rFonts w:ascii="Georgia" w:hAnsi="Georgia"/>
          <w:b/>
        </w:rPr>
      </w:pPr>
    </w:p>
    <w:p w:rsidR="00DD0526" w:rsidRPr="00F60EB8" w:rsidRDefault="00DD0526" w:rsidP="00DD0526">
      <w:pPr>
        <w:jc w:val="both"/>
        <w:rPr>
          <w:rFonts w:ascii="Georgia" w:hAnsi="Georgia"/>
          <w:b/>
        </w:rPr>
      </w:pPr>
      <w:r w:rsidRPr="00F60EB8">
        <w:rPr>
          <w:rFonts w:ascii="Georgia" w:hAnsi="Georgia"/>
          <w:b/>
        </w:rPr>
        <w:t>New inhibitors of ribonuclease H function of the HIV-1 reverse transcriptase enzyme.</w:t>
      </w:r>
    </w:p>
    <w:p w:rsidR="00DD0526" w:rsidRPr="00F60EB8" w:rsidRDefault="00DD0526" w:rsidP="00DD0526">
      <w:pPr>
        <w:jc w:val="both"/>
        <w:rPr>
          <w:rFonts w:ascii="Georgia" w:hAnsi="Georgia"/>
          <w:b/>
          <w:sz w:val="20"/>
          <w:szCs w:val="20"/>
        </w:rPr>
      </w:pPr>
      <w:r w:rsidRPr="00F60EB8">
        <w:rPr>
          <w:rFonts w:ascii="Georgia" w:hAnsi="Georgia"/>
          <w:b/>
          <w:sz w:val="20"/>
          <w:szCs w:val="20"/>
          <w:u w:val="single"/>
        </w:rPr>
        <w:t>V. N. Madia</w:t>
      </w:r>
      <w:r w:rsidRPr="00F60EB8">
        <w:rPr>
          <w:rFonts w:ascii="Georgia" w:hAnsi="Georgia"/>
          <w:b/>
          <w:sz w:val="20"/>
          <w:szCs w:val="20"/>
          <w:u w:val="single"/>
          <w:vertAlign w:val="superscript"/>
        </w:rPr>
        <w:t>1</w:t>
      </w:r>
      <w:r w:rsidRPr="00F60EB8">
        <w:rPr>
          <w:rFonts w:ascii="Georgia" w:hAnsi="Georgia"/>
          <w:b/>
          <w:sz w:val="20"/>
          <w:szCs w:val="20"/>
        </w:rPr>
        <w:t>, L. Pescatori</w:t>
      </w:r>
      <w:r w:rsidRPr="00F60EB8">
        <w:rPr>
          <w:rFonts w:ascii="Georgia" w:hAnsi="Georgia"/>
          <w:b/>
          <w:sz w:val="20"/>
          <w:szCs w:val="20"/>
          <w:vertAlign w:val="superscript"/>
        </w:rPr>
        <w:t>1</w:t>
      </w:r>
      <w:r w:rsidRPr="00F60EB8">
        <w:rPr>
          <w:rFonts w:ascii="Georgia" w:hAnsi="Georgia"/>
          <w:b/>
          <w:sz w:val="20"/>
          <w:szCs w:val="20"/>
        </w:rPr>
        <w:t>, G. C. Crucitti</w:t>
      </w:r>
      <w:r w:rsidRPr="00F60EB8">
        <w:rPr>
          <w:rFonts w:ascii="Georgia" w:hAnsi="Georgia"/>
          <w:b/>
          <w:sz w:val="20"/>
          <w:szCs w:val="20"/>
          <w:vertAlign w:val="superscript"/>
        </w:rPr>
        <w:t>1</w:t>
      </w:r>
      <w:r w:rsidRPr="00F60EB8">
        <w:rPr>
          <w:rFonts w:ascii="Georgia" w:hAnsi="Georgia"/>
          <w:b/>
          <w:sz w:val="20"/>
          <w:szCs w:val="20"/>
        </w:rPr>
        <w:t>, A. Messore</w:t>
      </w:r>
      <w:r w:rsidRPr="00F60EB8">
        <w:rPr>
          <w:rFonts w:ascii="Georgia" w:hAnsi="Georgia"/>
          <w:b/>
          <w:sz w:val="20"/>
          <w:szCs w:val="20"/>
          <w:vertAlign w:val="superscript"/>
        </w:rPr>
        <w:t>1</w:t>
      </w:r>
      <w:r w:rsidRPr="00F60EB8">
        <w:rPr>
          <w:rFonts w:ascii="Georgia" w:hAnsi="Georgia"/>
          <w:b/>
          <w:sz w:val="20"/>
          <w:szCs w:val="20"/>
        </w:rPr>
        <w:t>, G. Pupo</w:t>
      </w:r>
      <w:r w:rsidRPr="00F60EB8">
        <w:rPr>
          <w:rFonts w:ascii="Georgia" w:hAnsi="Georgia"/>
          <w:b/>
          <w:sz w:val="20"/>
          <w:szCs w:val="20"/>
          <w:vertAlign w:val="superscript"/>
        </w:rPr>
        <w:t>1</w:t>
      </w:r>
      <w:r w:rsidRPr="00F60EB8">
        <w:rPr>
          <w:rFonts w:ascii="Georgia" w:hAnsi="Georgia"/>
          <w:b/>
          <w:sz w:val="20"/>
          <w:szCs w:val="20"/>
        </w:rPr>
        <w:t>,</w:t>
      </w:r>
      <w:r w:rsidRPr="00F60EB8">
        <w:rPr>
          <w:rFonts w:ascii="Georgia" w:hAnsi="Georgia"/>
          <w:b/>
          <w:sz w:val="20"/>
          <w:szCs w:val="20"/>
          <w:vertAlign w:val="superscript"/>
        </w:rPr>
        <w:t xml:space="preserve"> </w:t>
      </w:r>
      <w:r w:rsidRPr="00F60EB8">
        <w:rPr>
          <w:rFonts w:ascii="Georgia" w:hAnsi="Georgia"/>
          <w:b/>
          <w:sz w:val="20"/>
          <w:szCs w:val="20"/>
        </w:rPr>
        <w:t>E. Tramontano</w:t>
      </w:r>
      <w:r w:rsidRPr="00F60EB8">
        <w:rPr>
          <w:rFonts w:ascii="Georgia" w:hAnsi="Georgia"/>
          <w:b/>
          <w:sz w:val="20"/>
          <w:szCs w:val="20"/>
          <w:vertAlign w:val="superscript"/>
        </w:rPr>
        <w:t>2</w:t>
      </w:r>
      <w:r w:rsidRPr="00F60EB8">
        <w:rPr>
          <w:rFonts w:ascii="Georgia" w:hAnsi="Georgia"/>
          <w:b/>
          <w:sz w:val="20"/>
          <w:szCs w:val="20"/>
        </w:rPr>
        <w:t>, A. Corona</w:t>
      </w:r>
      <w:r w:rsidRPr="00F60EB8">
        <w:rPr>
          <w:rFonts w:ascii="Georgia" w:hAnsi="Georgia"/>
          <w:b/>
          <w:sz w:val="20"/>
          <w:szCs w:val="20"/>
          <w:vertAlign w:val="superscript"/>
        </w:rPr>
        <w:t>2</w:t>
      </w:r>
      <w:r w:rsidRPr="00F60EB8">
        <w:rPr>
          <w:rFonts w:ascii="Georgia" w:hAnsi="Georgia"/>
          <w:b/>
          <w:sz w:val="20"/>
          <w:szCs w:val="20"/>
        </w:rPr>
        <w:t>, F. Esposito</w:t>
      </w:r>
      <w:r w:rsidRPr="00F60EB8">
        <w:rPr>
          <w:rFonts w:ascii="Georgia" w:hAnsi="Georgia"/>
          <w:b/>
          <w:sz w:val="20"/>
          <w:szCs w:val="20"/>
          <w:vertAlign w:val="superscript"/>
        </w:rPr>
        <w:t>2</w:t>
      </w:r>
      <w:r w:rsidRPr="00F60EB8">
        <w:rPr>
          <w:rFonts w:ascii="Georgia" w:hAnsi="Georgia"/>
          <w:b/>
          <w:sz w:val="20"/>
          <w:szCs w:val="20"/>
        </w:rPr>
        <w:t>, R. Costi</w:t>
      </w:r>
      <w:r w:rsidRPr="00F60EB8">
        <w:rPr>
          <w:rFonts w:ascii="Georgia" w:hAnsi="Georgia"/>
          <w:b/>
          <w:sz w:val="20"/>
          <w:szCs w:val="20"/>
          <w:vertAlign w:val="superscript"/>
        </w:rPr>
        <w:t>1</w:t>
      </w:r>
      <w:r w:rsidRPr="00F60EB8">
        <w:rPr>
          <w:rFonts w:ascii="Georgia" w:hAnsi="Georgia"/>
          <w:b/>
          <w:sz w:val="20"/>
          <w:szCs w:val="20"/>
        </w:rPr>
        <w:t xml:space="preserve"> and</w:t>
      </w:r>
      <w:r w:rsidRPr="00F60EB8">
        <w:rPr>
          <w:rFonts w:ascii="Georgia" w:hAnsi="Georgia"/>
          <w:b/>
          <w:sz w:val="20"/>
          <w:szCs w:val="20"/>
          <w:vertAlign w:val="superscript"/>
        </w:rPr>
        <w:t xml:space="preserve"> </w:t>
      </w:r>
      <w:r w:rsidRPr="00F60EB8">
        <w:rPr>
          <w:rFonts w:ascii="Georgia" w:hAnsi="Georgia"/>
          <w:b/>
          <w:sz w:val="20"/>
          <w:szCs w:val="20"/>
        </w:rPr>
        <w:t>R. Di Santo</w:t>
      </w:r>
      <w:r w:rsidRPr="00F60EB8">
        <w:rPr>
          <w:rFonts w:ascii="Georgia" w:hAnsi="Georgia"/>
          <w:b/>
          <w:sz w:val="20"/>
          <w:szCs w:val="20"/>
          <w:vertAlign w:val="superscript"/>
        </w:rPr>
        <w:t>1</w:t>
      </w:r>
      <w:r w:rsidRPr="00F60EB8">
        <w:rPr>
          <w:rFonts w:ascii="Georgia" w:hAnsi="Georgia"/>
          <w:b/>
          <w:sz w:val="20"/>
          <w:szCs w:val="20"/>
        </w:rPr>
        <w:t>.</w:t>
      </w:r>
    </w:p>
    <w:p w:rsidR="00DD0526" w:rsidRPr="00F60EB8" w:rsidRDefault="00DD0526" w:rsidP="00DD0526">
      <w:pPr>
        <w:jc w:val="both"/>
        <w:rPr>
          <w:rFonts w:ascii="Georgia" w:hAnsi="Georgia"/>
          <w:b/>
          <w:sz w:val="20"/>
          <w:szCs w:val="20"/>
        </w:rPr>
      </w:pPr>
      <w:r w:rsidRPr="00F60EB8">
        <w:rPr>
          <w:rFonts w:ascii="Georgia" w:hAnsi="Georgia"/>
          <w:b/>
          <w:sz w:val="20"/>
          <w:szCs w:val="20"/>
          <w:vertAlign w:val="superscript"/>
        </w:rPr>
        <w:t>1</w:t>
      </w:r>
      <w:r w:rsidRPr="00F60EB8">
        <w:rPr>
          <w:rFonts w:ascii="Georgia" w:hAnsi="Georgia"/>
          <w:b/>
          <w:sz w:val="20"/>
          <w:szCs w:val="20"/>
        </w:rPr>
        <w:t xml:space="preserve">Ist. Pasteur – Fond. Cenci Bolognetti, Dip. di Chim. e Tecn. del Farm., "Sapienza" Univ. di Roma. </w:t>
      </w:r>
      <w:r w:rsidRPr="00F60EB8">
        <w:rPr>
          <w:rFonts w:ascii="Georgia" w:hAnsi="Georgia"/>
          <w:b/>
          <w:sz w:val="20"/>
          <w:szCs w:val="20"/>
          <w:vertAlign w:val="superscript"/>
        </w:rPr>
        <w:t>2</w:t>
      </w:r>
      <w:r w:rsidRPr="00F60EB8">
        <w:rPr>
          <w:rFonts w:ascii="Georgia" w:hAnsi="Georgia"/>
          <w:b/>
          <w:sz w:val="20"/>
          <w:szCs w:val="20"/>
        </w:rPr>
        <w:t>Dip. di Scienze Vita e Amb., Univ. di Cagliari.</w:t>
      </w:r>
    </w:p>
    <w:p w:rsidR="00DD0526" w:rsidRPr="00F60EB8" w:rsidRDefault="00DD0526" w:rsidP="00DD0526">
      <w:pPr>
        <w:jc w:val="both"/>
        <w:rPr>
          <w:rFonts w:ascii="Georgia" w:hAnsi="Georgia"/>
          <w:sz w:val="20"/>
          <w:szCs w:val="20"/>
          <w:vertAlign w:val="superscript"/>
        </w:rPr>
      </w:pPr>
      <w:r w:rsidRPr="00F60EB8">
        <w:rPr>
          <w:rFonts w:ascii="Georgia" w:hAnsi="Georgia"/>
          <w:sz w:val="20"/>
          <w:szCs w:val="20"/>
        </w:rPr>
        <w:t>The HIV-1 RT has two associated activities: the DNA polymerase activity and the RNase H activity that selectively degrades the RNA strand of the hybrid RNA/DNA formed during the synthesis of the minus (-) strand DNA that uses (+)RNA as a template. Several studies have demonstrated that the abolition of the HIV-1 RNase H function stops the virus replication. Therefore, it is a validated and attractive target for the development of new anti-retroviral agents. Despite this, it has been little explored and it needs to be further developed through the support of new HIV/AIDS drug discovery programs, in order to identify more efficient anti-HIV drugs that could be used for therapy.</w:t>
      </w:r>
      <w:r w:rsidRPr="00F60EB8">
        <w:rPr>
          <w:rFonts w:ascii="Georgia" w:hAnsi="Georgia"/>
          <w:sz w:val="20"/>
          <w:szCs w:val="20"/>
          <w:vertAlign w:val="superscript"/>
        </w:rPr>
        <w:t>1-5</w:t>
      </w:r>
    </w:p>
    <w:p w:rsidR="00DD0526" w:rsidRPr="00F60EB8" w:rsidRDefault="00DD0526" w:rsidP="00DD0526">
      <w:pPr>
        <w:jc w:val="both"/>
        <w:rPr>
          <w:rFonts w:ascii="Georgia" w:hAnsi="Georgia"/>
          <w:sz w:val="20"/>
          <w:szCs w:val="20"/>
        </w:rPr>
      </w:pPr>
      <w:r w:rsidRPr="00F60EB8">
        <w:rPr>
          <w:rFonts w:ascii="Georgia" w:hAnsi="Georgia"/>
          <w:sz w:val="20"/>
          <w:szCs w:val="20"/>
        </w:rPr>
        <w:t>The RT inhibitors currently approved for the treatment of HIV infection inhibit the RT polymerase activity, while none of them block the RT RNase H activity. Until now, only a few compounds have been described to inhibit the HIV-1 RNase H function. Among them aryldiketo acid derivatives proven to inhibit both integrase enzyme and RNase H function of the RT. Pursuing our studies on pyrrolyl DKA derivatives as dual inhibitors of IN and RNase H we developed non DKA scaffold and found a new class of compounds that selectively inhibited the RNase H. The data coming from the biological assays will be shown and discussed.</w:t>
      </w:r>
    </w:p>
    <w:p w:rsidR="006039DA" w:rsidRPr="00F60EB8" w:rsidRDefault="006039DA" w:rsidP="00DD0526">
      <w:pPr>
        <w:pStyle w:val="Nessunaspaziatura"/>
        <w:jc w:val="left"/>
        <w:rPr>
          <w:rStyle w:val="CharAttribute1"/>
          <w:rFonts w:ascii="Georgia" w:eastAsia="Batang" w:hAnsi="Georgia" w:cs="Helvetica"/>
          <w:sz w:val="24"/>
          <w:szCs w:val="24"/>
        </w:rPr>
      </w:pPr>
    </w:p>
    <w:p w:rsidR="00DD0526" w:rsidRPr="00F60EB8" w:rsidRDefault="00DD0526" w:rsidP="00DD0526">
      <w:pPr>
        <w:pStyle w:val="Nessunaspaziatura"/>
        <w:jc w:val="left"/>
        <w:rPr>
          <w:rStyle w:val="CharAttribute1"/>
          <w:rFonts w:ascii="Georgia" w:eastAsia="Batang" w:hAnsi="Georgia" w:cs="Helvetica"/>
          <w:sz w:val="24"/>
          <w:szCs w:val="24"/>
        </w:rPr>
      </w:pPr>
      <w:r w:rsidRPr="00F60EB8">
        <w:rPr>
          <w:rStyle w:val="CharAttribute1"/>
          <w:rFonts w:ascii="Georgia" w:eastAsia="Batang" w:hAnsi="Georgia" w:cs="Helvetica"/>
          <w:sz w:val="24"/>
          <w:szCs w:val="24"/>
        </w:rPr>
        <w:t>Design of novel HIV-1 Integrase inhibitors</w:t>
      </w:r>
    </w:p>
    <w:p w:rsidR="00DD0526" w:rsidRPr="00F60EB8" w:rsidRDefault="00DD0526" w:rsidP="00DD0526">
      <w:pPr>
        <w:pStyle w:val="Nessunaspaziatura"/>
        <w:rPr>
          <w:rStyle w:val="CharAttribute1"/>
          <w:rFonts w:ascii="Georgia" w:eastAsia="Batang" w:hAnsi="Georgia" w:cs="Helvetica"/>
          <w:sz w:val="24"/>
          <w:szCs w:val="24"/>
        </w:rPr>
      </w:pPr>
    </w:p>
    <w:p w:rsidR="00DD0526" w:rsidRPr="00F60EB8" w:rsidRDefault="00DD0526" w:rsidP="00DD0526">
      <w:pPr>
        <w:jc w:val="both"/>
        <w:rPr>
          <w:rStyle w:val="CharAttribute2"/>
          <w:rFonts w:ascii="Georgia" w:eastAsia="Batang" w:hAnsi="Georgia" w:cs="Helvetica"/>
          <w:b/>
          <w:iCs/>
          <w:sz w:val="20"/>
          <w:szCs w:val="20"/>
        </w:rPr>
      </w:pPr>
      <w:r w:rsidRPr="00F60EB8">
        <w:rPr>
          <w:rStyle w:val="CharAttribute2"/>
          <w:rFonts w:ascii="Georgia" w:eastAsia="Batang" w:hAnsi="Georgia" w:cs="Helvetica"/>
          <w:b/>
          <w:sz w:val="20"/>
          <w:szCs w:val="20"/>
        </w:rPr>
        <w:lastRenderedPageBreak/>
        <w:t>Riccardo Martini,</w:t>
      </w:r>
      <w:r w:rsidRPr="00F60EB8">
        <w:rPr>
          <w:rStyle w:val="CharAttribute3"/>
          <w:rFonts w:ascii="Georgia" w:eastAsia="Batang" w:hAnsi="Georgia" w:cs="Helvetica"/>
          <w:sz w:val="20"/>
          <w:szCs w:val="20"/>
        </w:rPr>
        <w:t>1</w:t>
      </w:r>
      <w:r w:rsidRPr="00F60EB8">
        <w:rPr>
          <w:rStyle w:val="CharAttribute2"/>
          <w:rFonts w:ascii="Georgia" w:eastAsia="Batang" w:hAnsi="Georgia" w:cs="Helvetica"/>
          <w:b/>
          <w:sz w:val="20"/>
          <w:szCs w:val="20"/>
        </w:rPr>
        <w:t xml:space="preserve"> Cristina Tintori,</w:t>
      </w:r>
      <w:r w:rsidRPr="00F60EB8">
        <w:rPr>
          <w:rStyle w:val="CharAttribute3"/>
          <w:rFonts w:ascii="Georgia" w:eastAsia="Batang" w:hAnsi="Georgia" w:cs="Helvetica"/>
          <w:sz w:val="20"/>
          <w:szCs w:val="20"/>
        </w:rPr>
        <w:t>1</w:t>
      </w:r>
      <w:r w:rsidRPr="00F60EB8">
        <w:rPr>
          <w:rStyle w:val="CharAttribute2"/>
          <w:rFonts w:ascii="Georgia" w:eastAsia="Batang" w:hAnsi="Georgia" w:cs="Helvetica"/>
          <w:b/>
          <w:sz w:val="20"/>
          <w:szCs w:val="20"/>
        </w:rPr>
        <w:t xml:space="preserve"> Francesca Esposito,</w:t>
      </w:r>
      <w:r w:rsidRPr="00F60EB8">
        <w:rPr>
          <w:rStyle w:val="CharAttribute3"/>
          <w:rFonts w:ascii="Georgia" w:eastAsia="Batang" w:hAnsi="Georgia" w:cs="Helvetica"/>
          <w:sz w:val="20"/>
          <w:szCs w:val="20"/>
        </w:rPr>
        <w:t>2</w:t>
      </w:r>
      <w:r w:rsidRPr="00F60EB8">
        <w:rPr>
          <w:rStyle w:val="CharAttribute2"/>
          <w:rFonts w:ascii="Georgia" w:eastAsia="Batang" w:hAnsi="Georgia" w:cs="Helvetica"/>
          <w:b/>
          <w:sz w:val="20"/>
          <w:szCs w:val="20"/>
        </w:rPr>
        <w:t xml:space="preserve"> Enzo Tramontano</w:t>
      </w:r>
      <w:r w:rsidRPr="00F60EB8">
        <w:rPr>
          <w:rStyle w:val="CharAttribute3"/>
          <w:rFonts w:ascii="Georgia" w:eastAsia="Batang" w:hAnsi="Georgia" w:cs="Helvetica"/>
          <w:sz w:val="20"/>
          <w:szCs w:val="20"/>
        </w:rPr>
        <w:t>2</w:t>
      </w:r>
      <w:r w:rsidRPr="00F60EB8">
        <w:rPr>
          <w:rStyle w:val="CharAttribute2"/>
          <w:rFonts w:ascii="Georgia" w:eastAsia="Batang" w:hAnsi="Georgia" w:cs="Helvetica"/>
          <w:b/>
          <w:sz w:val="20"/>
          <w:szCs w:val="20"/>
        </w:rPr>
        <w:t xml:space="preserve"> </w:t>
      </w:r>
      <w:r w:rsidRPr="00F60EB8">
        <w:rPr>
          <w:rStyle w:val="CharAttribute2"/>
          <w:rFonts w:ascii="Georgia" w:eastAsia="Batang" w:hAnsi="Georgia" w:cs="Helvetica"/>
          <w:b/>
          <w:iCs/>
          <w:sz w:val="20"/>
          <w:szCs w:val="20"/>
        </w:rPr>
        <w:t>and Maurizio Botta</w:t>
      </w:r>
      <w:r w:rsidRPr="00F60EB8">
        <w:rPr>
          <w:rStyle w:val="CharAttribute2"/>
          <w:rFonts w:ascii="Georgia" w:eastAsia="Batang" w:hAnsi="Georgia" w:cs="Helvetica"/>
          <w:b/>
          <w:iCs/>
          <w:sz w:val="20"/>
          <w:szCs w:val="20"/>
          <w:vertAlign w:val="superscript"/>
        </w:rPr>
        <w:t>1</w:t>
      </w:r>
    </w:p>
    <w:p w:rsidR="00DD0526" w:rsidRPr="00F60EB8" w:rsidRDefault="00DD0526" w:rsidP="00DD0526">
      <w:pPr>
        <w:pStyle w:val="Nessunaspaziatura"/>
        <w:rPr>
          <w:rStyle w:val="CharAttribute6"/>
          <w:rFonts w:ascii="Georgia" w:eastAsia="Batang" w:hAnsi="Georgia" w:cs="Helvetica"/>
          <w:i w:val="0"/>
        </w:rPr>
      </w:pPr>
      <w:r w:rsidRPr="00F60EB8">
        <w:rPr>
          <w:rStyle w:val="CharAttribute5"/>
          <w:rFonts w:ascii="Georgia" w:eastAsia="Batang" w:hAnsi="Georgia" w:cs="Helvetica"/>
        </w:rPr>
        <w:t xml:space="preserve">1 </w:t>
      </w:r>
      <w:r w:rsidRPr="00F60EB8">
        <w:rPr>
          <w:rStyle w:val="CharAttribute6"/>
          <w:rFonts w:ascii="Georgia" w:eastAsia="Batang" w:hAnsi="Georgia" w:cs="Helvetica"/>
        </w:rPr>
        <w:t>Department of Biotechnology, Chemistry and Pharmacy, University of Siena, Siena, Italy</w:t>
      </w:r>
    </w:p>
    <w:p w:rsidR="00DD0526" w:rsidRPr="00F60EB8" w:rsidRDefault="00DD0526" w:rsidP="00DD0526">
      <w:pPr>
        <w:pStyle w:val="Nessunaspaziatura"/>
        <w:rPr>
          <w:rStyle w:val="CharAttribute6"/>
          <w:rFonts w:ascii="Georgia" w:eastAsia="Batang" w:hAnsi="Georgia" w:cs="Helvetica"/>
          <w:i w:val="0"/>
        </w:rPr>
      </w:pPr>
      <w:r w:rsidRPr="00F60EB8">
        <w:rPr>
          <w:rStyle w:val="CharAttribute6"/>
          <w:rFonts w:ascii="Georgia" w:eastAsia="Batang" w:hAnsi="Georgia" w:cs="Helvetica"/>
          <w:vertAlign w:val="superscript"/>
        </w:rPr>
        <w:t xml:space="preserve">2 </w:t>
      </w:r>
      <w:r w:rsidRPr="00F60EB8">
        <w:rPr>
          <w:rStyle w:val="CharAttribute6"/>
          <w:rFonts w:ascii="Georgia" w:eastAsia="Batang" w:hAnsi="Georgia" w:cs="Helvetica"/>
        </w:rPr>
        <w:t>Department of Life and Environmental Sciences, University of Cagliari, Cagliari, Italy</w:t>
      </w:r>
    </w:p>
    <w:p w:rsidR="00DD0526" w:rsidRPr="00F60EB8" w:rsidRDefault="00DD0526" w:rsidP="00DD0526">
      <w:pPr>
        <w:pStyle w:val="Nessunaspaziatura"/>
        <w:rPr>
          <w:rStyle w:val="CharAttribute6"/>
          <w:rFonts w:ascii="Georgia" w:eastAsia="Batang" w:hAnsi="Georgia" w:cs="Helvetica"/>
          <w:i w:val="0"/>
        </w:rPr>
      </w:pPr>
    </w:p>
    <w:p w:rsidR="00DD0526" w:rsidRPr="00F60EB8" w:rsidRDefault="00DD0526" w:rsidP="00DD0526">
      <w:pPr>
        <w:pStyle w:val="Nessunaspaziatura"/>
        <w:rPr>
          <w:rStyle w:val="CharAttribute8"/>
          <w:rFonts w:ascii="Georgia" w:eastAsia="Batang" w:hAnsi="Georgia" w:cs="Helvetica"/>
          <w:sz w:val="20"/>
        </w:rPr>
      </w:pPr>
      <w:r w:rsidRPr="00F60EB8">
        <w:rPr>
          <w:rStyle w:val="CharAttribute8"/>
          <w:rFonts w:ascii="Georgia" w:eastAsia="Batang" w:hAnsi="Georgia" w:cs="Helvetica"/>
          <w:sz w:val="20"/>
        </w:rPr>
        <w:t>HIV-1 Integrase (IN) is an essential enzyme for HIV-1 replication and catalyzes the integration of viral DNA into the host cell genome. This latter process is realized in two spatially and temporally distinct steps: 3'-processing and strand-transfer. The first step occurs in the cytoplasm, where IN binds the viral DNA and then cleaves a highly conserved dinucleotide sequence (CA) from the 3' end of each strand. Then the protein-DNA complex binds several cofactors and is transported into the nucleus. After nuclear import, two DNA-bound dimers approach each other in the presence of the cellular protein LEDGF/p75 and form a tetramer which catalyzes the strand-transfer process.</w:t>
      </w:r>
    </w:p>
    <w:p w:rsidR="00DD0526" w:rsidRPr="00F60EB8" w:rsidRDefault="00DD0526" w:rsidP="00DD0526">
      <w:pPr>
        <w:pStyle w:val="Nessunaspaziatura"/>
        <w:rPr>
          <w:rFonts w:ascii="Georgia" w:hAnsi="Georgia" w:cs="Helvetica"/>
        </w:rPr>
      </w:pPr>
      <w:r w:rsidRPr="00F60EB8">
        <w:rPr>
          <w:rStyle w:val="CharAttribute8"/>
          <w:rFonts w:ascii="Georgia" w:eastAsia="Batang" w:hAnsi="Georgia" w:cs="Helvetica"/>
          <w:sz w:val="20"/>
        </w:rPr>
        <w:t>The free IN tetramer does not bind DNA directly, and tetramerization occurs only by the interaction between two DNA-bound dimers.</w:t>
      </w:r>
      <w:r w:rsidRPr="00F60EB8">
        <w:rPr>
          <w:rFonts w:ascii="Georgia" w:hAnsi="Georgia" w:cs="Helvetica"/>
        </w:rPr>
        <w:t xml:space="preserve"> </w:t>
      </w:r>
      <w:r w:rsidRPr="00F60EB8">
        <w:rPr>
          <w:rStyle w:val="CharAttribute8"/>
          <w:rFonts w:ascii="Georgia" w:eastAsia="Batang" w:hAnsi="Georgia" w:cs="Helvetica"/>
          <w:sz w:val="20"/>
        </w:rPr>
        <w:t>Today three IN inhibitors are approved by the FDA: Raltegravir, Elvitegravir and Dolutegravir. These drugs exert their effect by binding to the active site. Despite their excellent safety profile and efficacy, INSTI-resistant strains have already emerged in the clinic, underscoring the importance of developing next-generation IN inhibitors.</w:t>
      </w:r>
    </w:p>
    <w:p w:rsidR="00DD0526" w:rsidRPr="00F60EB8" w:rsidRDefault="00DD0526" w:rsidP="00DD0526">
      <w:pPr>
        <w:pStyle w:val="Nessunaspaziatura"/>
        <w:rPr>
          <w:rStyle w:val="CharAttribute8"/>
          <w:rFonts w:ascii="Georgia" w:eastAsia="Batang" w:hAnsi="Georgia" w:cs="Helvetica"/>
          <w:sz w:val="20"/>
        </w:rPr>
      </w:pPr>
      <w:r w:rsidRPr="00F60EB8">
        <w:rPr>
          <w:rStyle w:val="CharAttribute8"/>
          <w:rFonts w:ascii="Georgia" w:eastAsia="Batang" w:hAnsi="Georgia" w:cs="Helvetica"/>
          <w:sz w:val="20"/>
        </w:rPr>
        <w:t>Herein many different computational methods have been used in order to identify novel IN inhibitors active against INSTI-resistant mutants. To this aim, three different allosteric binding pockets were explored [1-3] by the use of computational tools. Furthermore, virtual screening approaches consisting of docking studies, pharmacophoric models and molecular dynamics were applied in order to screen several commercial databases.</w:t>
      </w:r>
    </w:p>
    <w:p w:rsidR="00DD0526" w:rsidRPr="00F60EB8" w:rsidRDefault="00DD0526" w:rsidP="00DD0526">
      <w:pPr>
        <w:pStyle w:val="Nessunaspaziatura"/>
        <w:rPr>
          <w:rStyle w:val="CharAttribute8"/>
          <w:rFonts w:ascii="Georgia" w:eastAsia="Batang" w:hAnsi="Georgia" w:cs="Helvetica"/>
          <w:sz w:val="20"/>
        </w:rPr>
      </w:pPr>
    </w:p>
    <w:p w:rsidR="00DD0526" w:rsidRPr="00F60EB8" w:rsidRDefault="00DD0526" w:rsidP="00DD0526">
      <w:pPr>
        <w:pStyle w:val="Nessunaspaziatura"/>
        <w:rPr>
          <w:rFonts w:ascii="Georgia" w:hAnsi="Georgia" w:cs="Helvetica"/>
        </w:rPr>
      </w:pPr>
      <w:r w:rsidRPr="00F60EB8">
        <w:rPr>
          <w:rFonts w:ascii="Georgia" w:hAnsi="Georgia" w:cs="Helvetica"/>
        </w:rPr>
        <w:t>[1] Tintori C et al</w:t>
      </w:r>
      <w:r w:rsidRPr="00F60EB8">
        <w:rPr>
          <w:rFonts w:ascii="Georgia" w:hAnsi="Georgia" w:cs="Helvetica"/>
          <w:i/>
        </w:rPr>
        <w:t xml:space="preserve"> Bioorg. Med. Chem. Lett. </w:t>
      </w:r>
      <w:r w:rsidRPr="00F60EB8">
        <w:rPr>
          <w:rFonts w:ascii="Georgia" w:hAnsi="Georgia" w:cs="Helvetica"/>
        </w:rPr>
        <w:t xml:space="preserve">2012, </w:t>
      </w:r>
      <w:r w:rsidRPr="00F60EB8">
        <w:rPr>
          <w:rFonts w:ascii="Georgia" w:hAnsi="Georgia" w:cs="Helvetica"/>
          <w:i/>
        </w:rPr>
        <w:t>22</w:t>
      </w:r>
      <w:r w:rsidRPr="00F60EB8">
        <w:rPr>
          <w:rFonts w:ascii="Georgia" w:hAnsi="Georgia" w:cs="Helvetica"/>
        </w:rPr>
        <w:t>, 3109</w:t>
      </w:r>
    </w:p>
    <w:p w:rsidR="00DD0526" w:rsidRPr="00F60EB8" w:rsidRDefault="00DD0526" w:rsidP="00DD0526">
      <w:pPr>
        <w:pStyle w:val="Nessunaspaziatura"/>
        <w:rPr>
          <w:rFonts w:ascii="Georgia" w:hAnsi="Georgia" w:cs="Helvetica"/>
        </w:rPr>
      </w:pPr>
      <w:r w:rsidRPr="00F60EB8">
        <w:rPr>
          <w:rFonts w:ascii="Georgia" w:hAnsi="Georgia" w:cs="Helvetica"/>
        </w:rPr>
        <w:t xml:space="preserve">[2] Wielens J et al </w:t>
      </w:r>
      <w:r w:rsidRPr="00F60EB8">
        <w:rPr>
          <w:rFonts w:ascii="Georgia" w:hAnsi="Georgia" w:cs="Helvetica"/>
          <w:i/>
        </w:rPr>
        <w:t xml:space="preserve">FEBS Lett. </w:t>
      </w:r>
      <w:r w:rsidRPr="00F60EB8">
        <w:rPr>
          <w:rFonts w:ascii="Georgia" w:hAnsi="Georgia" w:cs="Helvetica"/>
        </w:rPr>
        <w:t xml:space="preserve">2010, </w:t>
      </w:r>
      <w:r w:rsidRPr="00F60EB8">
        <w:rPr>
          <w:rFonts w:ascii="Georgia" w:hAnsi="Georgia" w:cs="Helvetica"/>
          <w:i/>
        </w:rPr>
        <w:t>584</w:t>
      </w:r>
      <w:r w:rsidRPr="00F60EB8">
        <w:rPr>
          <w:rFonts w:ascii="Georgia" w:hAnsi="Georgia" w:cs="Helvetica"/>
        </w:rPr>
        <w:t>, 1455</w:t>
      </w:r>
    </w:p>
    <w:p w:rsidR="00DD0526" w:rsidRPr="00F60EB8" w:rsidRDefault="00DD0526" w:rsidP="00DD0526">
      <w:pPr>
        <w:pStyle w:val="Nessunaspaziatura"/>
        <w:rPr>
          <w:rStyle w:val="CharAttribute6"/>
          <w:rFonts w:ascii="Georgia" w:eastAsia="Batang" w:hAnsi="Georgia" w:cs="Helvetica"/>
          <w:i w:val="0"/>
        </w:rPr>
      </w:pPr>
      <w:r w:rsidRPr="00F60EB8">
        <w:rPr>
          <w:rFonts w:ascii="Georgia" w:hAnsi="Georgia" w:cs="Helvetica"/>
        </w:rPr>
        <w:t xml:space="preserve">[3] Christ F et al </w:t>
      </w:r>
      <w:r w:rsidRPr="00F60EB8">
        <w:rPr>
          <w:rFonts w:ascii="Georgia" w:hAnsi="Georgia" w:cs="Helvetica"/>
          <w:i/>
        </w:rPr>
        <w:t xml:space="preserve">Virology </w:t>
      </w:r>
      <w:r w:rsidRPr="00F60EB8">
        <w:rPr>
          <w:rFonts w:ascii="Georgia" w:hAnsi="Georgia" w:cs="Helvetica"/>
        </w:rPr>
        <w:t xml:space="preserve">2013, </w:t>
      </w:r>
      <w:r w:rsidRPr="00F60EB8">
        <w:rPr>
          <w:rFonts w:ascii="Georgia" w:hAnsi="Georgia" w:cs="Helvetica"/>
          <w:i/>
        </w:rPr>
        <w:t>435</w:t>
      </w:r>
      <w:r w:rsidRPr="00F60EB8">
        <w:rPr>
          <w:rFonts w:ascii="Georgia" w:hAnsi="Georgia" w:cs="Helvetica"/>
        </w:rPr>
        <w:t>, 102</w:t>
      </w:r>
    </w:p>
    <w:p w:rsidR="00A67690" w:rsidRPr="00F60EB8" w:rsidRDefault="00A67690">
      <w:pPr>
        <w:rPr>
          <w:rFonts w:ascii="Georgia" w:hAnsi="Georgia"/>
          <w:b/>
          <w:bCs/>
          <w:color w:val="17365D" w:themeColor="text2" w:themeShade="BF"/>
          <w:kern w:val="24"/>
          <w:sz w:val="24"/>
          <w:szCs w:val="24"/>
        </w:rPr>
      </w:pPr>
    </w:p>
    <w:p w:rsidR="006039DA" w:rsidRPr="00F60EB8" w:rsidRDefault="006039DA" w:rsidP="006039DA">
      <w:pPr>
        <w:spacing w:line="360" w:lineRule="auto"/>
        <w:rPr>
          <w:rFonts w:ascii="Georgia" w:hAnsi="Georgia" w:cs="Helvetica"/>
          <w:b/>
        </w:rPr>
      </w:pPr>
      <w:r w:rsidRPr="00F60EB8">
        <w:rPr>
          <w:rFonts w:ascii="Georgia" w:hAnsi="Georgia" w:cs="Helvetica"/>
          <w:b/>
        </w:rPr>
        <w:t>Optimization of 2-phenyquinazolinone CDK9 inhibitors as anti-HIV-1 agents.</w:t>
      </w:r>
    </w:p>
    <w:p w:rsidR="006039DA" w:rsidRPr="00F60EB8" w:rsidRDefault="006039DA" w:rsidP="006039DA">
      <w:pPr>
        <w:jc w:val="both"/>
        <w:rPr>
          <w:rFonts w:ascii="Georgia" w:hAnsi="Georgia" w:cs="Helvetica"/>
          <w:b/>
          <w:sz w:val="20"/>
          <w:szCs w:val="20"/>
          <w:vertAlign w:val="superscript"/>
        </w:rPr>
      </w:pPr>
      <w:r w:rsidRPr="00F60EB8">
        <w:rPr>
          <w:rFonts w:ascii="Georgia" w:hAnsi="Georgia" w:cs="Helvetica"/>
          <w:b/>
          <w:sz w:val="20"/>
          <w:szCs w:val="20"/>
          <w:u w:val="single"/>
        </w:rPr>
        <w:t>Serena Massari</w:t>
      </w:r>
      <w:r w:rsidRPr="00F60EB8">
        <w:rPr>
          <w:rFonts w:ascii="Georgia" w:hAnsi="Georgia" w:cs="Helvetica"/>
          <w:b/>
          <w:sz w:val="20"/>
          <w:szCs w:val="20"/>
        </w:rPr>
        <w:t>, Nunzio Iraci, Jenny Desantis, Stefano Sabatini, Giuseppe Manfroni, Andrea Astolfi, Violetta Cecchetti, Oriana Tabarrini.</w:t>
      </w:r>
    </w:p>
    <w:p w:rsidR="006039DA" w:rsidRPr="00F60EB8" w:rsidRDefault="006039DA" w:rsidP="006039DA">
      <w:pPr>
        <w:jc w:val="both"/>
        <w:rPr>
          <w:rFonts w:ascii="Georgia" w:hAnsi="Georgia" w:cs="Helvetica"/>
          <w:sz w:val="20"/>
          <w:szCs w:val="20"/>
        </w:rPr>
      </w:pPr>
      <w:r w:rsidRPr="00F60EB8">
        <w:rPr>
          <w:rFonts w:ascii="Georgia" w:hAnsi="Georgia" w:cs="Helvetica"/>
          <w:sz w:val="20"/>
          <w:szCs w:val="20"/>
        </w:rPr>
        <w:t>Department of Pharmaceutical Sciences, University of Perugia, Perugia (Italy).</w:t>
      </w:r>
    </w:p>
    <w:p w:rsidR="006039DA" w:rsidRPr="00F60EB8" w:rsidRDefault="006039DA" w:rsidP="006039DA">
      <w:pPr>
        <w:jc w:val="both"/>
        <w:rPr>
          <w:rFonts w:ascii="Georgia" w:hAnsi="Georgia" w:cs="Helvetica"/>
          <w:sz w:val="20"/>
          <w:szCs w:val="20"/>
        </w:rPr>
      </w:pPr>
      <w:r w:rsidRPr="00F60EB8">
        <w:rPr>
          <w:rFonts w:ascii="Georgia" w:hAnsi="Georgia" w:cs="Helvetica"/>
          <w:sz w:val="20"/>
          <w:szCs w:val="20"/>
        </w:rPr>
        <w:t xml:space="preserve"> Within HIV-1 replicative cycle, the Tat-mediated transcription is a crucial step, required to re-initiateviral replication from post-integration latency and to keep the virus in circulation. It involves an intricate interplay of both viral and host cellular factors. Among the latter, the cyclin dependent kinase 9 (CDK9), which exerts its action in complex with the Cyclin T1 to give P-TEFb, is an attractive target because of its pivotal role in sustaining high levels of HIV transcription. </w:t>
      </w:r>
    </w:p>
    <w:p w:rsidR="006039DA" w:rsidRPr="00F60EB8" w:rsidRDefault="006039DA" w:rsidP="006039DA">
      <w:pPr>
        <w:jc w:val="both"/>
        <w:rPr>
          <w:rFonts w:ascii="Georgia" w:hAnsi="Georgia"/>
          <w:sz w:val="20"/>
          <w:szCs w:val="20"/>
        </w:rPr>
      </w:pPr>
      <w:r w:rsidRPr="00F60EB8">
        <w:rPr>
          <w:rFonts w:ascii="Georgia" w:hAnsi="Georgia" w:cs="Helvetica"/>
          <w:sz w:val="20"/>
          <w:szCs w:val="20"/>
        </w:rPr>
        <w:t xml:space="preserve">Aided by </w:t>
      </w:r>
      <w:r w:rsidRPr="00F60EB8">
        <w:rPr>
          <w:rFonts w:ascii="Georgia" w:hAnsi="Georgia" w:cs="Helvetica"/>
          <w:i/>
          <w:sz w:val="20"/>
          <w:szCs w:val="20"/>
        </w:rPr>
        <w:t>in-silico</w:t>
      </w:r>
      <w:r w:rsidRPr="00F60EB8">
        <w:rPr>
          <w:rFonts w:ascii="Georgia" w:hAnsi="Georgia" w:cs="Helvetica"/>
          <w:sz w:val="20"/>
          <w:szCs w:val="20"/>
        </w:rPr>
        <w:t xml:space="preserve"> techniques, we have recently developed a new class of non-toxic anti-CDK9 inhibitors based on a 2-phenylquinazolinone scaffold.</w:t>
      </w:r>
      <w:r w:rsidRPr="00F60EB8">
        <w:rPr>
          <w:rFonts w:ascii="Georgia" w:hAnsi="Georgia" w:cs="Helvetica"/>
          <w:sz w:val="20"/>
          <w:szCs w:val="20"/>
          <w:vertAlign w:val="superscript"/>
        </w:rPr>
        <w:t>1</w:t>
      </w:r>
      <w:r w:rsidRPr="00F60EB8">
        <w:rPr>
          <w:rFonts w:ascii="Georgia" w:hAnsi="Georgia" w:cs="Helvetica"/>
          <w:sz w:val="20"/>
          <w:szCs w:val="20"/>
        </w:rPr>
        <w:t>CDK9 Inhibition translatedinto a selective interferencewith the Tat-mediated transcription and into the inhibition of HIV-1 reactivation from latently infected cells. Considering that the 2-phenylquinazolinones are</w:t>
      </w:r>
      <w:r w:rsidRPr="00F60EB8">
        <w:rPr>
          <w:rFonts w:ascii="Georgia" w:hAnsi="Georgia"/>
          <w:sz w:val="20"/>
          <w:szCs w:val="20"/>
        </w:rPr>
        <w:t xml:space="preserve"> merely fragments, they are largely optimizable intoimproved derivatives.Thus, computational studies werecarried onto “grow” the fragments, leading to the design and synthesis of an enlarged series of analogues. </w:t>
      </w:r>
    </w:p>
    <w:p w:rsidR="006039DA" w:rsidRPr="00F60EB8" w:rsidRDefault="006039DA" w:rsidP="006039DA">
      <w:pPr>
        <w:jc w:val="both"/>
        <w:rPr>
          <w:rFonts w:ascii="Georgia" w:hAnsi="Georgia"/>
          <w:sz w:val="20"/>
          <w:szCs w:val="20"/>
        </w:rPr>
      </w:pPr>
      <w:r w:rsidRPr="00F60EB8">
        <w:rPr>
          <w:rFonts w:ascii="Georgia" w:hAnsi="Georgia"/>
          <w:sz w:val="20"/>
          <w:szCs w:val="20"/>
        </w:rPr>
        <w:t xml:space="preserve">The </w:t>
      </w:r>
      <w:r w:rsidRPr="00F60EB8">
        <w:rPr>
          <w:rFonts w:ascii="Georgia" w:hAnsi="Georgia"/>
          <w:i/>
          <w:sz w:val="20"/>
          <w:szCs w:val="20"/>
        </w:rPr>
        <w:t>in-silico</w:t>
      </w:r>
      <w:r w:rsidRPr="00F60EB8">
        <w:rPr>
          <w:rFonts w:ascii="Georgia" w:hAnsi="Georgia"/>
          <w:sz w:val="20"/>
          <w:szCs w:val="20"/>
        </w:rPr>
        <w:t xml:space="preserve"> and synthetic efforts along with the anti-kinase and antiviral profile of the compounds will be presented.</w:t>
      </w:r>
    </w:p>
    <w:p w:rsidR="006039DA" w:rsidRPr="00F60EB8" w:rsidRDefault="006039DA" w:rsidP="006039DA">
      <w:pPr>
        <w:outlineLvl w:val="0"/>
        <w:rPr>
          <w:rFonts w:ascii="Georgia" w:hAnsi="Georgia"/>
          <w:b/>
          <w:sz w:val="20"/>
          <w:szCs w:val="20"/>
        </w:rPr>
      </w:pPr>
      <w:r w:rsidRPr="00F60EB8">
        <w:rPr>
          <w:rFonts w:ascii="Georgia" w:hAnsi="Georgia"/>
          <w:b/>
          <w:sz w:val="20"/>
          <w:szCs w:val="20"/>
        </w:rPr>
        <w:t>References</w:t>
      </w:r>
    </w:p>
    <w:p w:rsidR="006039DA" w:rsidRPr="00F60EB8" w:rsidRDefault="006039DA" w:rsidP="006039DA">
      <w:pPr>
        <w:tabs>
          <w:tab w:val="left" w:pos="284"/>
        </w:tabs>
        <w:jc w:val="both"/>
        <w:rPr>
          <w:rFonts w:ascii="Georgia" w:hAnsi="Georgia"/>
          <w:sz w:val="20"/>
          <w:szCs w:val="20"/>
        </w:rPr>
      </w:pPr>
      <w:r w:rsidRPr="00F60EB8">
        <w:rPr>
          <w:rFonts w:ascii="Georgia" w:hAnsi="Georgia"/>
          <w:sz w:val="20"/>
          <w:szCs w:val="20"/>
        </w:rPr>
        <w:t>1.</w:t>
      </w:r>
      <w:r w:rsidRPr="00F60EB8">
        <w:rPr>
          <w:rFonts w:ascii="Georgia" w:hAnsi="Georgia"/>
          <w:sz w:val="20"/>
          <w:szCs w:val="20"/>
        </w:rPr>
        <w:tab/>
        <w:t xml:space="preserve">Sancineto, L.; Iraci, N.; Massari, S. </w:t>
      </w:r>
      <w:r w:rsidRPr="00F60EB8">
        <w:rPr>
          <w:rFonts w:ascii="Georgia" w:hAnsi="Georgia"/>
          <w:i/>
          <w:sz w:val="20"/>
          <w:szCs w:val="20"/>
        </w:rPr>
        <w:t>et al.</w:t>
      </w:r>
      <w:r w:rsidRPr="00F60EB8">
        <w:rPr>
          <w:rFonts w:ascii="Georgia" w:hAnsi="Georgia"/>
          <w:sz w:val="20"/>
          <w:szCs w:val="20"/>
        </w:rPr>
        <w:t xml:space="preserve">Computer-Aided Design, Synthesis and Validation of 2-Phenylquinazolinone Fragments as CDK9 Inhibitors with anti-HIV-1 Tat-Mediated Transcription Activity. </w:t>
      </w:r>
      <w:r w:rsidRPr="00F60EB8">
        <w:rPr>
          <w:rFonts w:ascii="Georgia" w:hAnsi="Georgia"/>
          <w:i/>
          <w:sz w:val="20"/>
          <w:szCs w:val="20"/>
        </w:rPr>
        <w:t>ChemMedChem</w:t>
      </w:r>
      <w:r w:rsidRPr="00F60EB8">
        <w:rPr>
          <w:rFonts w:ascii="Georgia" w:hAnsi="Georgia"/>
          <w:b/>
          <w:sz w:val="20"/>
          <w:szCs w:val="20"/>
        </w:rPr>
        <w:t>2013</w:t>
      </w:r>
      <w:r w:rsidRPr="00F60EB8">
        <w:rPr>
          <w:rFonts w:ascii="Georgia" w:hAnsi="Georgia"/>
          <w:sz w:val="20"/>
          <w:szCs w:val="20"/>
        </w:rPr>
        <w:t xml:space="preserve">, </w:t>
      </w:r>
      <w:r w:rsidRPr="00F60EB8">
        <w:rPr>
          <w:rFonts w:ascii="Georgia" w:hAnsi="Georgia"/>
          <w:i/>
          <w:sz w:val="20"/>
          <w:szCs w:val="20"/>
        </w:rPr>
        <w:t>8</w:t>
      </w:r>
      <w:r w:rsidRPr="00F60EB8">
        <w:rPr>
          <w:rFonts w:ascii="Georgia" w:hAnsi="Georgia"/>
          <w:sz w:val="20"/>
          <w:szCs w:val="20"/>
        </w:rPr>
        <w:t>, 1403-1414.</w:t>
      </w:r>
    </w:p>
    <w:p w:rsidR="00DD0526" w:rsidRPr="00F60EB8" w:rsidRDefault="00DD0526" w:rsidP="00DD0526">
      <w:pPr>
        <w:jc w:val="both"/>
        <w:rPr>
          <w:rFonts w:ascii="Georgia" w:hAnsi="Georgia" w:cs="Arial"/>
          <w:b/>
          <w:bCs/>
        </w:rPr>
      </w:pPr>
      <w:r w:rsidRPr="00F60EB8">
        <w:rPr>
          <w:rFonts w:ascii="Georgia" w:hAnsi="Georgia" w:cs="Helvetica"/>
          <w:b/>
          <w:bCs/>
        </w:rPr>
        <w:t xml:space="preserve">Novel </w:t>
      </w:r>
      <w:r w:rsidRPr="00F60EB8">
        <w:rPr>
          <w:rFonts w:ascii="Georgia" w:hAnsi="Georgia" w:cs="Arial"/>
          <w:b/>
          <w:bCs/>
        </w:rPr>
        <w:t>carbocyclic nucleoside derivatives as potential antiviral agents</w:t>
      </w:r>
    </w:p>
    <w:p w:rsidR="00DD0526" w:rsidRPr="00F60EB8" w:rsidRDefault="00DD0526" w:rsidP="00DD0526">
      <w:pPr>
        <w:jc w:val="both"/>
        <w:rPr>
          <w:rFonts w:ascii="Georgia" w:hAnsi="Georgia" w:cs="Arial"/>
          <w:b/>
          <w:bCs/>
          <w:vertAlign w:val="superscript"/>
        </w:rPr>
      </w:pPr>
      <w:r w:rsidRPr="00F60EB8">
        <w:rPr>
          <w:rFonts w:ascii="Georgia" w:hAnsi="Georgia" w:cs="Arial"/>
          <w:b/>
          <w:bCs/>
        </w:rPr>
        <w:t>E.S. Matyugina</w:t>
      </w:r>
      <w:r w:rsidRPr="00F60EB8">
        <w:rPr>
          <w:rFonts w:ascii="Georgia" w:hAnsi="Georgia" w:cs="Arial"/>
          <w:b/>
          <w:bCs/>
          <w:vertAlign w:val="superscript"/>
        </w:rPr>
        <w:t>1</w:t>
      </w:r>
      <w:r w:rsidRPr="00F60EB8">
        <w:rPr>
          <w:rFonts w:ascii="Georgia" w:hAnsi="Georgia" w:cs="Arial"/>
          <w:b/>
          <w:bCs/>
        </w:rPr>
        <w:t>, V.T. Valyev-Elliston</w:t>
      </w:r>
      <w:r w:rsidRPr="00F60EB8">
        <w:rPr>
          <w:rFonts w:ascii="Georgia" w:hAnsi="Georgia" w:cs="Arial"/>
          <w:b/>
          <w:bCs/>
          <w:vertAlign w:val="superscript"/>
        </w:rPr>
        <w:t>1</w:t>
      </w:r>
      <w:r w:rsidRPr="00F60EB8">
        <w:rPr>
          <w:rFonts w:ascii="Georgia" w:hAnsi="Georgia" w:cs="Arial"/>
          <w:b/>
          <w:bCs/>
        </w:rPr>
        <w:t>, M.S. Novikov</w:t>
      </w:r>
      <w:r w:rsidRPr="00F60EB8">
        <w:rPr>
          <w:rFonts w:ascii="Georgia" w:hAnsi="Georgia" w:cs="Arial"/>
          <w:b/>
          <w:bCs/>
          <w:vertAlign w:val="superscript"/>
        </w:rPr>
        <w:t>2</w:t>
      </w:r>
      <w:r w:rsidRPr="00F60EB8">
        <w:rPr>
          <w:rFonts w:ascii="Georgia" w:hAnsi="Georgia" w:cs="Arial"/>
          <w:b/>
          <w:bCs/>
        </w:rPr>
        <w:t>, K.L. Seley-Radtke</w:t>
      </w:r>
      <w:r w:rsidRPr="00F60EB8">
        <w:rPr>
          <w:rFonts w:ascii="Georgia" w:hAnsi="Georgia" w:cs="Arial"/>
          <w:b/>
          <w:bCs/>
          <w:vertAlign w:val="superscript"/>
        </w:rPr>
        <w:t>3</w:t>
      </w:r>
      <w:r w:rsidRPr="00F60EB8">
        <w:rPr>
          <w:rFonts w:ascii="Georgia" w:hAnsi="Georgia" w:cs="Arial"/>
          <w:b/>
          <w:bCs/>
        </w:rPr>
        <w:t xml:space="preserve">, A.L. </w:t>
      </w:r>
      <w:hyperlink r:id="rId16" w:history="1">
        <w:r w:rsidRPr="00F60EB8">
          <w:rPr>
            <w:rFonts w:ascii="Georgia" w:hAnsi="Georgia" w:cs="Arial"/>
            <w:b/>
            <w:bCs/>
          </w:rPr>
          <w:t>Khandazhinskaya</w:t>
        </w:r>
        <w:r w:rsidRPr="00F60EB8">
          <w:rPr>
            <w:rFonts w:ascii="Georgia" w:hAnsi="Georgia" w:cs="Arial"/>
            <w:b/>
            <w:bCs/>
            <w:vertAlign w:val="superscript"/>
          </w:rPr>
          <w:t>1</w:t>
        </w:r>
      </w:hyperlink>
    </w:p>
    <w:p w:rsidR="00DD0526" w:rsidRPr="00F60EB8" w:rsidRDefault="00DD0526" w:rsidP="00DD0526">
      <w:pPr>
        <w:jc w:val="both"/>
        <w:rPr>
          <w:rFonts w:ascii="Georgia" w:hAnsi="Georgia" w:cs="Arial"/>
          <w:b/>
          <w:bCs/>
          <w:iCs/>
        </w:rPr>
      </w:pPr>
      <w:r w:rsidRPr="00F60EB8">
        <w:rPr>
          <w:rFonts w:ascii="Georgia" w:hAnsi="Georgia" w:cs="Arial"/>
          <w:b/>
          <w:bCs/>
          <w:iCs/>
          <w:vertAlign w:val="superscript"/>
        </w:rPr>
        <w:lastRenderedPageBreak/>
        <w:t>1</w:t>
      </w:r>
      <w:r w:rsidRPr="00F60EB8">
        <w:rPr>
          <w:rFonts w:ascii="Georgia" w:hAnsi="Georgia" w:cs="Arial"/>
          <w:b/>
          <w:bCs/>
          <w:iCs/>
        </w:rPr>
        <w:t xml:space="preserve">Engelhardt Institute of Molecular Biology, </w:t>
      </w:r>
      <w:r w:rsidRPr="00F60EB8">
        <w:rPr>
          <w:rFonts w:ascii="Georgia" w:hAnsi="Georgia" w:cs="Arial"/>
          <w:b/>
          <w:bCs/>
          <w:iCs/>
          <w:vertAlign w:val="superscript"/>
        </w:rPr>
        <w:t>2</w:t>
      </w:r>
      <w:r w:rsidRPr="00F60EB8">
        <w:rPr>
          <w:rFonts w:ascii="Georgia" w:hAnsi="Georgia" w:cs="Arial"/>
          <w:b/>
          <w:bCs/>
          <w:iCs/>
        </w:rPr>
        <w:t xml:space="preserve">Volgograd State Medicinal University, </w:t>
      </w:r>
      <w:r w:rsidRPr="00F60EB8">
        <w:rPr>
          <w:rFonts w:ascii="Georgia" w:hAnsi="Georgia" w:cs="Arial"/>
          <w:b/>
          <w:bCs/>
          <w:iCs/>
          <w:vertAlign w:val="superscript"/>
        </w:rPr>
        <w:t>4</w:t>
      </w:r>
      <w:r w:rsidRPr="00F60EB8">
        <w:rPr>
          <w:rFonts w:ascii="Georgia" w:hAnsi="Georgia" w:cs="Arial"/>
          <w:b/>
          <w:bCs/>
          <w:iCs/>
        </w:rPr>
        <w:t>University of Maryland, Baltimore County</w:t>
      </w:r>
    </w:p>
    <w:p w:rsidR="00DD0526" w:rsidRPr="00F60EB8" w:rsidRDefault="00DD0526" w:rsidP="00DD0526">
      <w:pPr>
        <w:pStyle w:val="Nessunaspaziatura"/>
        <w:rPr>
          <w:rStyle w:val="CharAttribute8"/>
          <w:rFonts w:ascii="Georgia" w:eastAsia="Batang" w:hAnsi="Georgia" w:cs="Helvetica"/>
          <w:sz w:val="20"/>
        </w:rPr>
      </w:pPr>
      <w:r w:rsidRPr="00F60EB8">
        <w:rPr>
          <w:rStyle w:val="CharAttribute8"/>
          <w:rFonts w:ascii="Georgia" w:eastAsia="Batang" w:hAnsi="Georgia" w:cs="Helvetica"/>
          <w:sz w:val="20"/>
        </w:rPr>
        <w:t>Modified nucleosides have provided a wealth of drug candidates and clinically approved therapeutics. The replacement of the furanose oxygen in the sugar moiety with a methylene group, yielding a class of nucleosides, known as carbocyclic nucleosides. This modification increases stability and lipophilicity to the analogues, both highly desirable traits for drugs. Potent antivirals such as Lobucavir, Abacavir and Entecavir are important members of this class of compound in the field of medicinal chemistry.</w:t>
      </w:r>
    </w:p>
    <w:p w:rsidR="00DD0526" w:rsidRPr="00F60EB8" w:rsidRDefault="00DD0526" w:rsidP="00DD0526">
      <w:pPr>
        <w:pStyle w:val="Nessunaspaziatura"/>
        <w:rPr>
          <w:rStyle w:val="CharAttribute8"/>
          <w:rFonts w:ascii="Georgia" w:eastAsia="Batang" w:hAnsi="Georgia" w:cs="Helvetica"/>
          <w:sz w:val="20"/>
        </w:rPr>
      </w:pPr>
      <w:r w:rsidRPr="00F60EB8">
        <w:rPr>
          <w:rStyle w:val="CharAttribute8"/>
          <w:rFonts w:ascii="Georgia" w:eastAsia="Batang" w:hAnsi="Georgia" w:cs="Helvetica"/>
          <w:sz w:val="20"/>
        </w:rPr>
        <w:t>The 5’-norcarbocycles in general, possess interesting characteristics due to their increased stability and lack of 5'-phosphorylation. This latter feature is responsible for a decrease in cytotoxicity of 5’-norcarbocycles.</w:t>
      </w:r>
    </w:p>
    <w:p w:rsidR="00DD0526" w:rsidRPr="00F60EB8" w:rsidRDefault="00DD0526" w:rsidP="00DD0526">
      <w:pPr>
        <w:pStyle w:val="Nessunaspaziatura"/>
        <w:rPr>
          <w:rStyle w:val="CharAttribute8"/>
          <w:rFonts w:ascii="Georgia" w:eastAsia="Batang" w:hAnsi="Georgia" w:cs="Helvetica"/>
          <w:sz w:val="20"/>
        </w:rPr>
      </w:pPr>
      <w:r w:rsidRPr="00F60EB8">
        <w:rPr>
          <w:rStyle w:val="CharAttribute8"/>
          <w:rFonts w:ascii="Georgia" w:eastAsia="Batang" w:hAnsi="Georgia" w:cs="Helvetica"/>
          <w:sz w:val="20"/>
        </w:rPr>
        <w:t>In an attempt to further explore therapeutic potential of 5’-norcarbocycles, a new type of carbocyclic 5'-noruridine analogues was designed based on the observation that a series of N1-substituted uracil diaryl derivatives proved to be potent non-nucleoside inhibitors of RT-HIV.</w:t>
      </w:r>
    </w:p>
    <w:p w:rsidR="00DD0526" w:rsidRPr="00F60EB8" w:rsidRDefault="00DD0526" w:rsidP="00DD0526">
      <w:pPr>
        <w:pStyle w:val="Nessunaspaziatura"/>
        <w:rPr>
          <w:rStyle w:val="CharAttribute8"/>
          <w:rFonts w:ascii="Georgia" w:eastAsia="Batang" w:hAnsi="Georgia" w:cs="Helvetica"/>
          <w:sz w:val="20"/>
        </w:rPr>
      </w:pPr>
      <w:r w:rsidRPr="00F60EB8">
        <w:rPr>
          <w:rStyle w:val="CharAttribute8"/>
          <w:rFonts w:ascii="Georgia" w:eastAsia="Batang" w:hAnsi="Georgia" w:cs="Helvetica"/>
          <w:sz w:val="20"/>
        </w:rPr>
        <w:t xml:space="preserve">Analogue of 2',3'-dideoxy-2',3'-didehydro-5’-nor-uridine was selected for investigation. Two different aspects of the scaffold were investigated: the effects of adding a linker between the carbocyclic and phenyl fragments and introduction of different substituents on the 4’-benzoyl residue. </w:t>
      </w:r>
    </w:p>
    <w:p w:rsidR="00DD0526" w:rsidRPr="00F60EB8" w:rsidRDefault="00DD0526" w:rsidP="00DD0526">
      <w:pPr>
        <w:pStyle w:val="Nessunaspaziatura"/>
        <w:rPr>
          <w:rStyle w:val="CharAttribute8"/>
          <w:rFonts w:ascii="Georgia" w:eastAsia="Batang" w:hAnsi="Georgia" w:cs="Helvetica"/>
          <w:sz w:val="20"/>
        </w:rPr>
      </w:pPr>
      <w:r w:rsidRPr="00F60EB8">
        <w:rPr>
          <w:rStyle w:val="CharAttribute8"/>
          <w:rFonts w:ascii="Georgia" w:eastAsia="Batang" w:hAnsi="Georgia" w:cs="Helvetica"/>
          <w:sz w:val="20"/>
        </w:rPr>
        <w:t xml:space="preserve">Analogues of 2',3'-dideoxy-2',3'-didehydro-5'-nor-uridine, bearing benzyl in N3-position and benzoyl-, 3,5-dichloro- or 3,5-dimethylbenzoyl groups in 4’-position, showed inhibitory activity against HIV-RT wild-type (Ki 5-10 </w:t>
      </w:r>
      <w:r w:rsidRPr="00F60EB8">
        <w:rPr>
          <w:rStyle w:val="CharAttribute8"/>
          <w:rFonts w:ascii="Georgia" w:eastAsia="Batang" w:hAnsi="Georgia" w:cs="Helvetica"/>
          <w:sz w:val="20"/>
        </w:rPr>
        <w:sym w:font="Symbol" w:char="F06D"/>
      </w:r>
      <w:r w:rsidRPr="00F60EB8">
        <w:rPr>
          <w:rStyle w:val="CharAttribute8"/>
          <w:rFonts w:ascii="Georgia" w:eastAsia="Batang" w:hAnsi="Georgia" w:cs="Helvetica"/>
          <w:sz w:val="20"/>
        </w:rPr>
        <w:t xml:space="preserve">M) and mutants L100I (Ki 1.2-2.1 </w:t>
      </w:r>
      <w:r w:rsidRPr="00F60EB8">
        <w:rPr>
          <w:rStyle w:val="CharAttribute8"/>
          <w:rFonts w:ascii="Georgia" w:eastAsia="Batang" w:hAnsi="Georgia" w:cs="Helvetica"/>
          <w:sz w:val="20"/>
        </w:rPr>
        <w:sym w:font="Symbol" w:char="F06D"/>
      </w:r>
      <w:r w:rsidRPr="00F60EB8">
        <w:rPr>
          <w:rStyle w:val="CharAttribute8"/>
          <w:rFonts w:ascii="Georgia" w:eastAsia="Batang" w:hAnsi="Georgia" w:cs="Helvetica"/>
          <w:sz w:val="20"/>
        </w:rPr>
        <w:t xml:space="preserve">M) and K103N (Ki 8-17 </w:t>
      </w:r>
      <w:r w:rsidRPr="00F60EB8">
        <w:rPr>
          <w:rStyle w:val="CharAttribute8"/>
          <w:rFonts w:ascii="Georgia" w:eastAsia="Batang" w:hAnsi="Georgia" w:cs="Helvetica"/>
          <w:sz w:val="20"/>
        </w:rPr>
        <w:sym w:font="Symbol" w:char="F06D"/>
      </w:r>
      <w:r w:rsidRPr="00F60EB8">
        <w:rPr>
          <w:rStyle w:val="CharAttribute8"/>
          <w:rFonts w:ascii="Georgia" w:eastAsia="Batang" w:hAnsi="Georgia" w:cs="Helvetica"/>
          <w:sz w:val="20"/>
        </w:rPr>
        <w:t>M).</w:t>
      </w:r>
    </w:p>
    <w:p w:rsidR="00DD0526" w:rsidRPr="00F60EB8" w:rsidRDefault="00DD0526" w:rsidP="00DD0526">
      <w:pPr>
        <w:tabs>
          <w:tab w:val="left" w:pos="3450"/>
        </w:tabs>
        <w:rPr>
          <w:rFonts w:ascii="Georgia" w:hAnsi="Georgia" w:cs="Helvetica"/>
        </w:rPr>
      </w:pPr>
    </w:p>
    <w:p w:rsidR="00A0169F" w:rsidRPr="00F60EB8" w:rsidRDefault="00A0169F" w:rsidP="00671C5C">
      <w:pPr>
        <w:autoSpaceDE w:val="0"/>
        <w:autoSpaceDN w:val="0"/>
        <w:adjustRightInd w:val="0"/>
        <w:jc w:val="both"/>
        <w:rPr>
          <w:rFonts w:ascii="Georgia" w:hAnsi="Georgia" w:cs="Helvetica"/>
          <w:b/>
          <w:color w:val="000000"/>
          <w:lang w:eastAsia="fr-FR"/>
        </w:rPr>
      </w:pPr>
    </w:p>
    <w:p w:rsidR="00671C5C" w:rsidRPr="00F60EB8" w:rsidRDefault="00671C5C" w:rsidP="00671C5C">
      <w:pPr>
        <w:autoSpaceDE w:val="0"/>
        <w:autoSpaceDN w:val="0"/>
        <w:adjustRightInd w:val="0"/>
        <w:jc w:val="both"/>
        <w:rPr>
          <w:rFonts w:ascii="Georgia" w:hAnsi="Georgia" w:cs="Helvetica"/>
          <w:b/>
          <w:color w:val="000000"/>
          <w:lang w:eastAsia="fr-FR"/>
        </w:rPr>
      </w:pPr>
      <w:r w:rsidRPr="00F60EB8">
        <w:rPr>
          <w:rFonts w:ascii="Georgia" w:hAnsi="Georgia" w:cs="Helvetica"/>
          <w:b/>
          <w:color w:val="000000"/>
          <w:lang w:eastAsia="fr-FR"/>
        </w:rPr>
        <w:t>Oseltamivir and Zanamivir susceptibility profile of human influenza viruses circulating in Italy from 2012/13 to the 2013/14 seasons</w:t>
      </w:r>
    </w:p>
    <w:p w:rsidR="00690103" w:rsidRPr="00F60EB8" w:rsidRDefault="00671C5C" w:rsidP="00671C5C">
      <w:pPr>
        <w:autoSpaceDE w:val="0"/>
        <w:autoSpaceDN w:val="0"/>
        <w:adjustRightInd w:val="0"/>
        <w:jc w:val="both"/>
        <w:rPr>
          <w:rFonts w:ascii="Georgia" w:hAnsi="Georgia" w:cs="Helvetica"/>
          <w:b/>
          <w:color w:val="000000"/>
          <w:sz w:val="20"/>
          <w:szCs w:val="20"/>
          <w:vertAlign w:val="superscript"/>
          <w:lang w:eastAsia="fr-FR"/>
        </w:rPr>
      </w:pPr>
      <w:r w:rsidRPr="00F60EB8">
        <w:rPr>
          <w:rFonts w:ascii="Georgia" w:hAnsi="Georgia" w:cs="Helvetica"/>
          <w:b/>
          <w:color w:val="000000"/>
          <w:sz w:val="20"/>
          <w:szCs w:val="20"/>
          <w:lang w:eastAsia="fr-FR"/>
        </w:rPr>
        <w:t>Simona Puzelli, Marzia Facchini, Monica Meola, Angela Di Martino, Concetta Fabiani, Palmieri Annapina, Laura Calzoletti, and Isabella Donatelli,</w:t>
      </w:r>
      <w:r w:rsidRPr="00F60EB8">
        <w:rPr>
          <w:rFonts w:ascii="Georgia" w:hAnsi="Georgia" w:cs="Helvetica"/>
          <w:b/>
          <w:color w:val="000000"/>
          <w:sz w:val="20"/>
          <w:szCs w:val="20"/>
          <w:vertAlign w:val="superscript"/>
          <w:lang w:eastAsia="fr-FR"/>
        </w:rPr>
        <w:t xml:space="preserve"> </w:t>
      </w:r>
    </w:p>
    <w:p w:rsidR="00671C5C" w:rsidRPr="00F60EB8" w:rsidRDefault="00671C5C" w:rsidP="00690103">
      <w:pPr>
        <w:pStyle w:val="Nessunaspaziatura"/>
        <w:rPr>
          <w:rStyle w:val="CharAttribute6"/>
          <w:rFonts w:ascii="Georgia" w:eastAsia="Batang" w:hAnsi="Georgia"/>
        </w:rPr>
      </w:pPr>
      <w:r w:rsidRPr="00F60EB8">
        <w:rPr>
          <w:rStyle w:val="CharAttribute6"/>
          <w:rFonts w:ascii="Georgia" w:eastAsia="Batang" w:hAnsi="Georgia"/>
        </w:rPr>
        <w:t>National Influenza Center - Istituto Superiore di Sanità, Rome, Italy</w:t>
      </w:r>
    </w:p>
    <w:p w:rsidR="00690103" w:rsidRPr="00F60EB8" w:rsidRDefault="00690103" w:rsidP="00690103">
      <w:pPr>
        <w:pStyle w:val="Nessunaspaziatura"/>
        <w:rPr>
          <w:rStyle w:val="CharAttribute6"/>
          <w:rFonts w:ascii="Georgia" w:eastAsia="Batang" w:hAnsi="Georgia"/>
        </w:rPr>
      </w:pPr>
    </w:p>
    <w:p w:rsidR="00671C5C" w:rsidRPr="00F60EB8" w:rsidRDefault="00671C5C" w:rsidP="00671C5C">
      <w:pPr>
        <w:autoSpaceDE w:val="0"/>
        <w:autoSpaceDN w:val="0"/>
        <w:adjustRightInd w:val="0"/>
        <w:jc w:val="both"/>
        <w:rPr>
          <w:rStyle w:val="CharAttribute8"/>
          <w:rFonts w:ascii="Georgia" w:eastAsia="Batang" w:hAnsi="Georgia"/>
          <w:sz w:val="20"/>
          <w:lang w:eastAsia="ko-KR"/>
        </w:rPr>
      </w:pPr>
      <w:r w:rsidRPr="00F60EB8">
        <w:rPr>
          <w:rStyle w:val="CharAttribute8"/>
          <w:rFonts w:ascii="Georgia" w:eastAsia="Batang" w:hAnsi="Georgia"/>
          <w:sz w:val="20"/>
          <w:lang w:eastAsia="ko-KR"/>
        </w:rPr>
        <w:t xml:space="preserve">Antiviral drugs represent one of the most important tools for the control of influenza epidemics and pandemics. Currently, the neuraminidase inhibitors (NAIs) are the only antiviral agents effective against influenza infections, due to the globally rapid spread of Adamantanes-resistant virus variants. It is therefore important to monitor the susceptibility of the clinical isolates to NA inhibitors and to detect the emergence of resistant strains. Here, we report the results of a surveillance study on the sensitivity of human influenza A and B viruses isolated in Italy during the last two seasons to the most common NAIs, Oseltamivir and Zanamivir. </w:t>
      </w:r>
    </w:p>
    <w:p w:rsidR="00671C5C" w:rsidRPr="00F60EB8" w:rsidRDefault="00671C5C" w:rsidP="00671C5C">
      <w:pPr>
        <w:jc w:val="both"/>
        <w:textAlignment w:val="baseline"/>
        <w:rPr>
          <w:rStyle w:val="CharAttribute8"/>
          <w:rFonts w:ascii="Georgia" w:eastAsia="Batang" w:hAnsi="Georgia"/>
          <w:sz w:val="20"/>
          <w:lang w:eastAsia="ko-KR"/>
        </w:rPr>
      </w:pPr>
      <w:r w:rsidRPr="00F60EB8">
        <w:rPr>
          <w:rStyle w:val="CharAttribute8"/>
          <w:rFonts w:ascii="Georgia" w:eastAsia="Batang" w:hAnsi="Georgia"/>
          <w:sz w:val="20"/>
          <w:lang w:eastAsia="ko-KR"/>
        </w:rPr>
        <w:t xml:space="preserve">A total of 227 isolates belonging to different types and subtypes (95 A/H3N2, 81 A/H1N1pdm09 and 51 B) were tested for their susceptibility to both oseltamivir and zanamivir, by using a NA activity inhibition assay (MUNANA) in combination with NA sequence analyses. All A and B viruses tested by MUNANA assay were sensitive to both NAIs. Differences in the mean IC50 values for oseltamivir and zanamivir were noted according to subtype and NAI. Particularly, the  A/H1N1pdm09 viruses demonstrated a higher level of sensitivity to zanamivir than to oseltamivir (mean IC50: 0.48 nM and 1.4 nM, respectively); B viruses were even more sensitive to zanamivir (mean IC50: 3,7 nM) than to oseltamivir (mean IC50: 40 nM), whereas similar IC50 values for both drugs were found for the H3N2 isolates (mean IC50: 0.46 nM for oseltamivir </w:t>
      </w:r>
      <w:r w:rsidR="00001DF0" w:rsidRPr="00F60EB8">
        <w:rPr>
          <w:rStyle w:val="CharAttribute8"/>
          <w:rFonts w:ascii="Georgia" w:eastAsia="Batang" w:hAnsi="Georgia"/>
          <w:sz w:val="20"/>
          <w:lang w:eastAsia="ko-KR"/>
        </w:rPr>
        <w:t xml:space="preserve">versus 0.35 nM for zanamivir). </w:t>
      </w:r>
      <w:r w:rsidRPr="00F60EB8">
        <w:rPr>
          <w:rStyle w:val="CharAttribute8"/>
          <w:rFonts w:ascii="Georgia" w:eastAsia="Batang" w:hAnsi="Georgia"/>
          <w:sz w:val="20"/>
          <w:lang w:eastAsia="ko-KR"/>
        </w:rPr>
        <w:t>None of the NA sequences analyzed presented mutations typically associated with oseltamivir and zanamivir resistance.</w:t>
      </w:r>
    </w:p>
    <w:p w:rsidR="00001DF0" w:rsidRPr="00F60EB8" w:rsidRDefault="00001DF0" w:rsidP="00671C5C">
      <w:pPr>
        <w:jc w:val="both"/>
        <w:textAlignment w:val="baseline"/>
        <w:rPr>
          <w:rFonts w:ascii="Georgia" w:eastAsia="Calibri" w:hAnsi="Georgia"/>
          <w:b/>
        </w:rPr>
      </w:pPr>
    </w:p>
    <w:p w:rsidR="009757B3" w:rsidRPr="00F60EB8" w:rsidRDefault="009757B3" w:rsidP="00671C5C">
      <w:pPr>
        <w:jc w:val="both"/>
        <w:textAlignment w:val="baseline"/>
        <w:rPr>
          <w:rFonts w:ascii="Georgia" w:eastAsia="Calibri" w:hAnsi="Georgia"/>
          <w:b/>
        </w:rPr>
      </w:pPr>
    </w:p>
    <w:p w:rsidR="00671C5C" w:rsidRPr="00F60EB8" w:rsidRDefault="00671C5C" w:rsidP="00671C5C">
      <w:pPr>
        <w:jc w:val="both"/>
        <w:textAlignment w:val="baseline"/>
        <w:rPr>
          <w:rFonts w:ascii="Georgia" w:eastAsia="Calibri" w:hAnsi="Georgia"/>
          <w:b/>
        </w:rPr>
      </w:pPr>
      <w:r w:rsidRPr="00F60EB8">
        <w:rPr>
          <w:rFonts w:ascii="Georgia" w:eastAsia="Calibri" w:hAnsi="Georgia"/>
          <w:b/>
        </w:rPr>
        <w:t>Discovery of 4(1</w:t>
      </w:r>
      <w:r w:rsidRPr="00F60EB8">
        <w:rPr>
          <w:rFonts w:ascii="Georgia" w:eastAsia="Calibri" w:hAnsi="Georgia"/>
          <w:b/>
          <w:i/>
        </w:rPr>
        <w:t>H</w:t>
      </w:r>
      <w:r w:rsidRPr="00F60EB8">
        <w:rPr>
          <w:rFonts w:ascii="Georgia" w:eastAsia="Calibri" w:hAnsi="Georgia"/>
          <w:b/>
        </w:rPr>
        <w:t>)-Quinolinone Derivatives as Anti-Chikungunya Virus Agents.</w:t>
      </w:r>
    </w:p>
    <w:p w:rsidR="00671C5C" w:rsidRPr="00F60EB8" w:rsidRDefault="00671C5C" w:rsidP="00671C5C">
      <w:pPr>
        <w:jc w:val="both"/>
        <w:rPr>
          <w:rFonts w:ascii="Georgia" w:eastAsia="Calibri" w:hAnsi="Georgia"/>
          <w:b/>
          <w:sz w:val="20"/>
          <w:szCs w:val="20"/>
        </w:rPr>
      </w:pPr>
      <w:r w:rsidRPr="00F60EB8">
        <w:rPr>
          <w:rFonts w:ascii="Georgia" w:eastAsia="Calibri" w:hAnsi="Georgia"/>
          <w:b/>
          <w:sz w:val="20"/>
          <w:szCs w:val="20"/>
          <w:u w:val="single"/>
        </w:rPr>
        <w:t>A. Messore</w:t>
      </w:r>
      <w:r w:rsidRPr="00F60EB8">
        <w:rPr>
          <w:rFonts w:ascii="Georgia" w:eastAsia="Calibri" w:hAnsi="Georgia"/>
          <w:b/>
          <w:sz w:val="20"/>
          <w:szCs w:val="20"/>
          <w:vertAlign w:val="superscript"/>
        </w:rPr>
        <w:t>1</w:t>
      </w:r>
      <w:r w:rsidRPr="00F60EB8">
        <w:rPr>
          <w:rFonts w:ascii="Georgia" w:eastAsia="Calibri" w:hAnsi="Georgia"/>
          <w:b/>
          <w:sz w:val="20"/>
          <w:szCs w:val="20"/>
        </w:rPr>
        <w:t>, G. C. Crucitti</w:t>
      </w:r>
      <w:r w:rsidRPr="00F60EB8">
        <w:rPr>
          <w:rFonts w:ascii="Georgia" w:eastAsia="Calibri" w:hAnsi="Georgia"/>
          <w:b/>
          <w:sz w:val="20"/>
          <w:szCs w:val="20"/>
          <w:vertAlign w:val="superscript"/>
        </w:rPr>
        <w:t>1</w:t>
      </w:r>
      <w:r w:rsidRPr="00F60EB8">
        <w:rPr>
          <w:rFonts w:ascii="Georgia" w:eastAsia="Calibri" w:hAnsi="Georgia"/>
          <w:b/>
          <w:sz w:val="20"/>
          <w:szCs w:val="20"/>
        </w:rPr>
        <w:t>, L. Pescatori</w:t>
      </w:r>
      <w:r w:rsidRPr="00F60EB8">
        <w:rPr>
          <w:rFonts w:ascii="Georgia" w:eastAsia="Calibri" w:hAnsi="Georgia"/>
          <w:b/>
          <w:sz w:val="20"/>
          <w:szCs w:val="20"/>
          <w:vertAlign w:val="superscript"/>
        </w:rPr>
        <w:t>1</w:t>
      </w:r>
      <w:r w:rsidRPr="00F60EB8">
        <w:rPr>
          <w:rFonts w:ascii="Georgia" w:eastAsia="Calibri" w:hAnsi="Georgia"/>
          <w:b/>
          <w:sz w:val="20"/>
          <w:szCs w:val="20"/>
        </w:rPr>
        <w:t>, V. N. Madia</w:t>
      </w:r>
      <w:r w:rsidRPr="00F60EB8">
        <w:rPr>
          <w:rFonts w:ascii="Georgia" w:eastAsia="Calibri" w:hAnsi="Georgia"/>
          <w:b/>
          <w:sz w:val="20"/>
          <w:szCs w:val="20"/>
          <w:vertAlign w:val="superscript"/>
        </w:rPr>
        <w:t>1</w:t>
      </w:r>
      <w:r w:rsidRPr="00F60EB8">
        <w:rPr>
          <w:rFonts w:ascii="Georgia" w:eastAsia="Calibri" w:hAnsi="Georgia"/>
          <w:b/>
          <w:sz w:val="20"/>
          <w:szCs w:val="20"/>
        </w:rPr>
        <w:t>, G. Pupo</w:t>
      </w:r>
      <w:r w:rsidRPr="00F60EB8">
        <w:rPr>
          <w:rFonts w:ascii="Georgia" w:eastAsia="Calibri" w:hAnsi="Georgia"/>
          <w:b/>
          <w:sz w:val="20"/>
          <w:szCs w:val="20"/>
          <w:vertAlign w:val="superscript"/>
        </w:rPr>
        <w:t>1</w:t>
      </w:r>
      <w:r w:rsidRPr="00F60EB8">
        <w:rPr>
          <w:rFonts w:ascii="Georgia" w:eastAsia="Calibri" w:hAnsi="Georgia"/>
          <w:b/>
          <w:sz w:val="20"/>
          <w:szCs w:val="20"/>
        </w:rPr>
        <w:t>, P. Leyssen</w:t>
      </w:r>
      <w:r w:rsidRPr="00F60EB8">
        <w:rPr>
          <w:rFonts w:ascii="Georgia" w:eastAsia="Calibri" w:hAnsi="Georgia"/>
          <w:b/>
          <w:sz w:val="20"/>
          <w:szCs w:val="20"/>
          <w:vertAlign w:val="superscript"/>
        </w:rPr>
        <w:t>2</w:t>
      </w:r>
      <w:r w:rsidRPr="00F60EB8">
        <w:rPr>
          <w:rFonts w:ascii="Georgia" w:eastAsia="Calibri" w:hAnsi="Georgia"/>
          <w:b/>
          <w:sz w:val="20"/>
          <w:szCs w:val="20"/>
        </w:rPr>
        <w:t>, J. Neyts</w:t>
      </w:r>
      <w:r w:rsidRPr="00F60EB8">
        <w:rPr>
          <w:rFonts w:ascii="Georgia" w:eastAsia="Calibri" w:hAnsi="Georgia"/>
          <w:b/>
          <w:sz w:val="20"/>
          <w:szCs w:val="20"/>
          <w:vertAlign w:val="superscript"/>
        </w:rPr>
        <w:t>2</w:t>
      </w:r>
      <w:r w:rsidRPr="00F60EB8">
        <w:rPr>
          <w:rFonts w:ascii="Georgia" w:eastAsia="Calibri" w:hAnsi="Georgia"/>
          <w:b/>
          <w:sz w:val="20"/>
          <w:szCs w:val="20"/>
        </w:rPr>
        <w:t>, R. Costi</w:t>
      </w:r>
      <w:r w:rsidRPr="00F60EB8">
        <w:rPr>
          <w:rFonts w:ascii="Georgia" w:eastAsia="Calibri" w:hAnsi="Georgia"/>
          <w:b/>
          <w:sz w:val="20"/>
          <w:szCs w:val="20"/>
          <w:vertAlign w:val="superscript"/>
        </w:rPr>
        <w:t>1</w:t>
      </w:r>
      <w:r w:rsidRPr="00F60EB8">
        <w:rPr>
          <w:rFonts w:ascii="Georgia" w:eastAsia="Calibri" w:hAnsi="Georgia"/>
          <w:b/>
          <w:sz w:val="20"/>
          <w:szCs w:val="20"/>
        </w:rPr>
        <w:t xml:space="preserve"> and R. Di Santo</w:t>
      </w:r>
      <w:r w:rsidRPr="00F60EB8">
        <w:rPr>
          <w:rFonts w:ascii="Georgia" w:eastAsia="Calibri" w:hAnsi="Georgia"/>
          <w:b/>
          <w:sz w:val="20"/>
          <w:szCs w:val="20"/>
          <w:vertAlign w:val="superscript"/>
        </w:rPr>
        <w:t>1</w:t>
      </w:r>
      <w:r w:rsidRPr="00F60EB8">
        <w:rPr>
          <w:rFonts w:ascii="Georgia" w:eastAsia="Calibri" w:hAnsi="Georgia"/>
          <w:b/>
          <w:sz w:val="20"/>
          <w:szCs w:val="20"/>
        </w:rPr>
        <w:t>.</w:t>
      </w:r>
    </w:p>
    <w:p w:rsidR="00671C5C" w:rsidRPr="00F60EB8" w:rsidRDefault="00671C5C" w:rsidP="00671C5C">
      <w:pPr>
        <w:jc w:val="both"/>
        <w:rPr>
          <w:rFonts w:ascii="Georgia" w:eastAsia="Calibri" w:hAnsi="Georgia"/>
          <w:b/>
          <w:sz w:val="20"/>
          <w:szCs w:val="20"/>
        </w:rPr>
      </w:pPr>
      <w:r w:rsidRPr="00F60EB8">
        <w:rPr>
          <w:rFonts w:ascii="Georgia" w:eastAsia="Calibri" w:hAnsi="Georgia"/>
          <w:b/>
          <w:sz w:val="20"/>
          <w:szCs w:val="20"/>
          <w:vertAlign w:val="superscript"/>
        </w:rPr>
        <w:lastRenderedPageBreak/>
        <w:t>1</w:t>
      </w:r>
      <w:r w:rsidRPr="00F60EB8">
        <w:rPr>
          <w:rFonts w:ascii="Georgia" w:eastAsia="Calibri" w:hAnsi="Georgia"/>
          <w:b/>
          <w:sz w:val="20"/>
          <w:szCs w:val="20"/>
        </w:rPr>
        <w:t xml:space="preserve">Ist. Pasteur – Fond. Cenci Bolognetti, Dip. di Chim. e Tecn. del Farm., "Sapienza" Univ. di Roma, </w:t>
      </w:r>
      <w:r w:rsidRPr="00F60EB8">
        <w:rPr>
          <w:rFonts w:ascii="Georgia" w:eastAsia="Calibri" w:hAnsi="Georgia"/>
          <w:b/>
          <w:sz w:val="20"/>
          <w:szCs w:val="20"/>
          <w:vertAlign w:val="superscript"/>
        </w:rPr>
        <w:t>2</w:t>
      </w:r>
      <w:r w:rsidRPr="00F60EB8">
        <w:rPr>
          <w:rFonts w:ascii="Georgia" w:eastAsia="Calibri" w:hAnsi="Georgia"/>
          <w:b/>
          <w:sz w:val="20"/>
          <w:szCs w:val="20"/>
        </w:rPr>
        <w:t>Lab. for Vir. and Exp. Chem., Rega Inst. for Med. Res., Leuven, Belgium.</w:t>
      </w:r>
    </w:p>
    <w:p w:rsidR="00671C5C" w:rsidRPr="00F60EB8" w:rsidRDefault="00671C5C" w:rsidP="00671C5C">
      <w:pPr>
        <w:jc w:val="both"/>
        <w:rPr>
          <w:rFonts w:ascii="Georgia" w:eastAsia="Calibri" w:hAnsi="Georgia"/>
          <w:sz w:val="20"/>
          <w:szCs w:val="20"/>
        </w:rPr>
      </w:pPr>
      <w:r w:rsidRPr="00F60EB8">
        <w:rPr>
          <w:rFonts w:ascii="Georgia" w:eastAsia="Calibri" w:hAnsi="Georgia"/>
          <w:sz w:val="20"/>
          <w:szCs w:val="20"/>
        </w:rPr>
        <w:t xml:space="preserve">Chikungunya is one of the most important re-emerging human arboviral infections of global significance. Chikungunya virus (CHIKV) is an arthropod-borne virus (arbovirus) and is transmitted to human primarily by </w:t>
      </w:r>
      <w:r w:rsidRPr="00F60EB8">
        <w:rPr>
          <w:rFonts w:ascii="Georgia" w:eastAsia="Calibri" w:hAnsi="Georgia"/>
          <w:i/>
          <w:sz w:val="20"/>
          <w:szCs w:val="20"/>
        </w:rPr>
        <w:t>Aedes aegypti</w:t>
      </w:r>
      <w:r w:rsidRPr="00F60EB8">
        <w:rPr>
          <w:rFonts w:ascii="Georgia" w:eastAsia="Calibri" w:hAnsi="Georgia"/>
          <w:sz w:val="20"/>
          <w:szCs w:val="20"/>
        </w:rPr>
        <w:t xml:space="preserve"> mosquitoes, the infamous yellow fever propagator.</w:t>
      </w:r>
      <w:r w:rsidRPr="00F60EB8">
        <w:rPr>
          <w:rFonts w:ascii="Georgia" w:eastAsia="Calibri" w:hAnsi="Georgia"/>
          <w:sz w:val="20"/>
          <w:szCs w:val="20"/>
          <w:vertAlign w:val="superscript"/>
        </w:rPr>
        <w:t xml:space="preserve">1,2 </w:t>
      </w:r>
      <w:r w:rsidRPr="00F60EB8">
        <w:rPr>
          <w:rFonts w:ascii="Georgia" w:eastAsia="Calibri" w:hAnsi="Georgia"/>
          <w:sz w:val="20"/>
          <w:szCs w:val="20"/>
        </w:rPr>
        <w:t xml:space="preserve"> The symptoms generally start 4–7 days</w:t>
      </w:r>
      <w:r w:rsidRPr="00F60EB8">
        <w:rPr>
          <w:rFonts w:ascii="Georgia" w:eastAsia="Calibri" w:hAnsi="Georgia"/>
          <w:sz w:val="20"/>
          <w:szCs w:val="20"/>
          <w:vertAlign w:val="superscript"/>
        </w:rPr>
        <w:t xml:space="preserve"> </w:t>
      </w:r>
      <w:r w:rsidRPr="00F60EB8">
        <w:rPr>
          <w:rFonts w:ascii="Georgia" w:eastAsia="Calibri" w:hAnsi="Georgia"/>
          <w:sz w:val="20"/>
          <w:szCs w:val="20"/>
        </w:rPr>
        <w:t>after the bite. Acute infection lasts for 1–10 days and is</w:t>
      </w:r>
      <w:r w:rsidRPr="00F60EB8">
        <w:rPr>
          <w:rFonts w:ascii="Georgia" w:eastAsia="Calibri" w:hAnsi="Georgia" w:cs="MinionPro-Regular"/>
          <w:color w:val="231F20"/>
          <w:sz w:val="20"/>
          <w:szCs w:val="20"/>
        </w:rPr>
        <w:t xml:space="preserve"> </w:t>
      </w:r>
      <w:r w:rsidRPr="00F60EB8">
        <w:rPr>
          <w:rFonts w:ascii="Georgia" w:eastAsia="Calibri" w:hAnsi="Georgia"/>
          <w:sz w:val="20"/>
          <w:szCs w:val="20"/>
        </w:rPr>
        <w:t>characterized by abrupt onset of fever, headache, fatigue, nausea, vomiting, rash, myalgia, and severe arthralgia. Despite the gravity of its infectious potency, there is currently no antiviral treatment or vaccine against CHIKV infection. Previous studies have reported anti-CHIKV activities in vitro for some compounds.</w:t>
      </w:r>
      <w:r w:rsidRPr="00F60EB8">
        <w:rPr>
          <w:rFonts w:ascii="Georgia" w:eastAsia="Calibri" w:hAnsi="Georgia"/>
          <w:sz w:val="20"/>
          <w:szCs w:val="20"/>
          <w:vertAlign w:val="superscript"/>
        </w:rPr>
        <w:t>3-5</w:t>
      </w:r>
      <w:r w:rsidRPr="00F60EB8">
        <w:rPr>
          <w:rFonts w:ascii="Georgia" w:eastAsia="Calibri" w:hAnsi="Georgia"/>
          <w:sz w:val="20"/>
          <w:szCs w:val="20"/>
        </w:rPr>
        <w:t xml:space="preserve"> Among these, only chloroquine has been tested in vivo but with poor results. For these reasons, there is an urgent need for the discovery of antivirals active against CHIKV infection. For many years we focused our research in the field of anti-infective agents, in particular to find compounds active against HIV,</w:t>
      </w:r>
      <w:r w:rsidRPr="00F60EB8">
        <w:rPr>
          <w:rFonts w:ascii="Georgia" w:eastAsia="Calibri" w:hAnsi="Georgia"/>
          <w:sz w:val="20"/>
          <w:szCs w:val="20"/>
          <w:vertAlign w:val="superscript"/>
        </w:rPr>
        <w:t>6</w:t>
      </w:r>
      <w:r w:rsidRPr="00F60EB8">
        <w:rPr>
          <w:rFonts w:ascii="Georgia" w:eastAsia="Calibri" w:hAnsi="Georgia"/>
          <w:sz w:val="20"/>
          <w:szCs w:val="20"/>
        </w:rPr>
        <w:t xml:space="preserve"> HCV,</w:t>
      </w:r>
      <w:r w:rsidRPr="00F60EB8">
        <w:rPr>
          <w:rFonts w:ascii="Georgia" w:eastAsia="Calibri" w:hAnsi="Georgia"/>
          <w:sz w:val="20"/>
          <w:szCs w:val="20"/>
          <w:vertAlign w:val="superscript"/>
        </w:rPr>
        <w:t>7</w:t>
      </w:r>
      <w:r w:rsidRPr="00F60EB8">
        <w:rPr>
          <w:rFonts w:ascii="Georgia" w:eastAsia="Calibri" w:hAnsi="Georgia"/>
          <w:sz w:val="20"/>
          <w:szCs w:val="20"/>
        </w:rPr>
        <w:t xml:space="preserve"> and influenza A.</w:t>
      </w:r>
      <w:r w:rsidRPr="00F60EB8">
        <w:rPr>
          <w:rFonts w:ascii="Georgia" w:eastAsia="Calibri" w:hAnsi="Georgia"/>
          <w:sz w:val="20"/>
          <w:szCs w:val="20"/>
          <w:vertAlign w:val="superscript"/>
        </w:rPr>
        <w:t>8</w:t>
      </w:r>
      <w:r w:rsidRPr="00F60EB8">
        <w:rPr>
          <w:rFonts w:ascii="Georgia" w:eastAsia="Calibri" w:hAnsi="Georgia"/>
          <w:sz w:val="20"/>
          <w:szCs w:val="20"/>
        </w:rPr>
        <w:t xml:space="preserve"> Recently, we undertook a screening for the identification of novel anti-HCV agents and widened the test with the aim to discover compounds able to block the CHIKV replication.</w:t>
      </w:r>
      <w:r w:rsidRPr="00F60EB8">
        <w:rPr>
          <w:rFonts w:ascii="Georgia" w:hAnsi="Georgia"/>
          <w:szCs w:val="20"/>
          <w:lang w:eastAsia="pl-PL"/>
        </w:rPr>
        <w:t xml:space="preserve"> </w:t>
      </w:r>
      <w:r w:rsidRPr="00F60EB8">
        <w:rPr>
          <w:rFonts w:ascii="Georgia" w:eastAsia="Calibri" w:hAnsi="Georgia"/>
          <w:sz w:val="20"/>
          <w:szCs w:val="20"/>
        </w:rPr>
        <w:t>The preliminary data will be shown and discussed.</w:t>
      </w:r>
    </w:p>
    <w:p w:rsidR="00671C5C" w:rsidRPr="00F60EB8" w:rsidRDefault="00671C5C" w:rsidP="00671C5C">
      <w:pPr>
        <w:numPr>
          <w:ilvl w:val="0"/>
          <w:numId w:val="2"/>
        </w:numPr>
        <w:contextualSpacing/>
        <w:jc w:val="both"/>
        <w:rPr>
          <w:rFonts w:ascii="Georgia" w:eastAsia="Calibri" w:hAnsi="Georgia"/>
          <w:sz w:val="20"/>
          <w:szCs w:val="20"/>
        </w:rPr>
      </w:pPr>
      <w:r w:rsidRPr="00F60EB8">
        <w:rPr>
          <w:rFonts w:ascii="Georgia" w:eastAsia="Calibri" w:hAnsi="Georgia"/>
          <w:sz w:val="20"/>
          <w:szCs w:val="20"/>
        </w:rPr>
        <w:t xml:space="preserve">Tsetsarkin K.A. </w:t>
      </w:r>
      <w:r w:rsidRPr="00F60EB8">
        <w:rPr>
          <w:rFonts w:ascii="Georgia" w:eastAsia="Calibri" w:hAnsi="Georgia"/>
          <w:i/>
          <w:sz w:val="20"/>
          <w:szCs w:val="20"/>
        </w:rPr>
        <w:t>PLoS Pathog</w:t>
      </w:r>
      <w:r w:rsidRPr="00F60EB8">
        <w:rPr>
          <w:rFonts w:ascii="Georgia" w:eastAsia="Calibri" w:hAnsi="Georgia"/>
          <w:sz w:val="20"/>
          <w:szCs w:val="20"/>
        </w:rPr>
        <w:t xml:space="preserve">. </w:t>
      </w:r>
      <w:r w:rsidRPr="00F60EB8">
        <w:rPr>
          <w:rFonts w:ascii="Georgia" w:eastAsia="Calibri" w:hAnsi="Georgia"/>
          <w:b/>
          <w:sz w:val="20"/>
          <w:szCs w:val="20"/>
        </w:rPr>
        <w:t>2007,</w:t>
      </w:r>
      <w:r w:rsidRPr="00F60EB8">
        <w:rPr>
          <w:rFonts w:ascii="Georgia" w:eastAsia="Calibri" w:hAnsi="Georgia"/>
          <w:sz w:val="20"/>
          <w:szCs w:val="20"/>
        </w:rPr>
        <w:t xml:space="preserve"> </w:t>
      </w:r>
      <w:r w:rsidRPr="00F60EB8">
        <w:rPr>
          <w:rFonts w:ascii="Georgia" w:eastAsia="Calibri" w:hAnsi="Georgia"/>
          <w:i/>
          <w:sz w:val="20"/>
          <w:szCs w:val="20"/>
        </w:rPr>
        <w:t>3</w:t>
      </w:r>
      <w:r w:rsidRPr="00F60EB8">
        <w:rPr>
          <w:rFonts w:ascii="Georgia" w:eastAsia="Calibri" w:hAnsi="Georgia"/>
          <w:sz w:val="20"/>
          <w:szCs w:val="20"/>
        </w:rPr>
        <w:t xml:space="preserve">, e201. </w:t>
      </w:r>
    </w:p>
    <w:p w:rsidR="00671C5C" w:rsidRPr="00F60EB8" w:rsidRDefault="00671C5C" w:rsidP="00671C5C">
      <w:pPr>
        <w:numPr>
          <w:ilvl w:val="0"/>
          <w:numId w:val="2"/>
        </w:numPr>
        <w:contextualSpacing/>
        <w:jc w:val="both"/>
        <w:rPr>
          <w:rFonts w:ascii="Georgia" w:eastAsia="Calibri" w:hAnsi="Georgia"/>
          <w:sz w:val="20"/>
          <w:szCs w:val="20"/>
        </w:rPr>
      </w:pPr>
      <w:r w:rsidRPr="00F60EB8">
        <w:rPr>
          <w:rFonts w:ascii="Georgia" w:eastAsia="Calibri" w:hAnsi="Georgia"/>
          <w:sz w:val="20"/>
          <w:szCs w:val="20"/>
        </w:rPr>
        <w:t xml:space="preserve">Vazeille M. PLoS ONE </w:t>
      </w:r>
      <w:r w:rsidRPr="00F60EB8">
        <w:rPr>
          <w:rFonts w:ascii="Georgia" w:eastAsia="Calibri" w:hAnsi="Georgia"/>
          <w:b/>
          <w:sz w:val="20"/>
          <w:szCs w:val="20"/>
        </w:rPr>
        <w:t>2007</w:t>
      </w:r>
      <w:r w:rsidRPr="00F60EB8">
        <w:rPr>
          <w:rFonts w:ascii="Georgia" w:eastAsia="Calibri" w:hAnsi="Georgia"/>
          <w:sz w:val="20"/>
          <w:szCs w:val="20"/>
        </w:rPr>
        <w:t xml:space="preserve"> </w:t>
      </w:r>
      <w:r w:rsidRPr="00F60EB8">
        <w:rPr>
          <w:rFonts w:ascii="Georgia" w:eastAsia="Calibri" w:hAnsi="Georgia"/>
          <w:i/>
          <w:sz w:val="20"/>
          <w:szCs w:val="20"/>
        </w:rPr>
        <w:t>2</w:t>
      </w:r>
      <w:r w:rsidRPr="00F60EB8">
        <w:rPr>
          <w:rFonts w:ascii="Georgia" w:eastAsia="Calibri" w:hAnsi="Georgia"/>
          <w:sz w:val="20"/>
          <w:szCs w:val="20"/>
        </w:rPr>
        <w:t>: e1168</w:t>
      </w:r>
    </w:p>
    <w:p w:rsidR="00671C5C" w:rsidRPr="00F60EB8" w:rsidRDefault="00671C5C" w:rsidP="00671C5C">
      <w:pPr>
        <w:numPr>
          <w:ilvl w:val="0"/>
          <w:numId w:val="2"/>
        </w:numPr>
        <w:contextualSpacing/>
        <w:jc w:val="both"/>
        <w:rPr>
          <w:rFonts w:ascii="Georgia" w:eastAsia="Calibri" w:hAnsi="Georgia"/>
          <w:sz w:val="20"/>
          <w:szCs w:val="20"/>
        </w:rPr>
      </w:pPr>
      <w:r w:rsidRPr="00F60EB8">
        <w:rPr>
          <w:rFonts w:ascii="Georgia" w:eastAsia="Calibri" w:hAnsi="Georgia"/>
          <w:bCs/>
          <w:sz w:val="20"/>
          <w:szCs w:val="20"/>
        </w:rPr>
        <w:t xml:space="preserve">Shimizu Y. </w:t>
      </w:r>
      <w:r w:rsidRPr="00F60EB8">
        <w:rPr>
          <w:rFonts w:ascii="Georgia" w:eastAsia="Calibri" w:hAnsi="Georgia"/>
          <w:bCs/>
          <w:i/>
          <w:sz w:val="20"/>
          <w:szCs w:val="20"/>
        </w:rPr>
        <w:t>Arch. Gesamte Virusforsch</w:t>
      </w:r>
      <w:r w:rsidRPr="00F60EB8">
        <w:rPr>
          <w:rFonts w:ascii="Georgia" w:eastAsia="Calibri" w:hAnsi="Georgia"/>
          <w:bCs/>
          <w:sz w:val="20"/>
          <w:szCs w:val="20"/>
        </w:rPr>
        <w:t xml:space="preserve">.  </w:t>
      </w:r>
      <w:r w:rsidRPr="00F60EB8">
        <w:rPr>
          <w:rFonts w:ascii="Georgia" w:eastAsia="Calibri" w:hAnsi="Georgia"/>
          <w:b/>
          <w:bCs/>
          <w:sz w:val="20"/>
          <w:szCs w:val="20"/>
        </w:rPr>
        <w:t>1972</w:t>
      </w:r>
      <w:r w:rsidRPr="00F60EB8">
        <w:rPr>
          <w:rFonts w:ascii="Georgia" w:eastAsia="Calibri" w:hAnsi="Georgia"/>
          <w:bCs/>
          <w:sz w:val="20"/>
          <w:szCs w:val="20"/>
        </w:rPr>
        <w:t xml:space="preserve">, </w:t>
      </w:r>
      <w:r w:rsidRPr="00F60EB8">
        <w:rPr>
          <w:rFonts w:ascii="Georgia" w:eastAsia="Calibri" w:hAnsi="Georgia"/>
          <w:bCs/>
          <w:i/>
          <w:sz w:val="20"/>
          <w:szCs w:val="20"/>
        </w:rPr>
        <w:t>36</w:t>
      </w:r>
      <w:r w:rsidRPr="00F60EB8">
        <w:rPr>
          <w:rFonts w:ascii="Georgia" w:eastAsia="Calibri" w:hAnsi="Georgia"/>
          <w:bCs/>
          <w:sz w:val="20"/>
          <w:szCs w:val="20"/>
        </w:rPr>
        <w:t>, 93–104.</w:t>
      </w:r>
    </w:p>
    <w:p w:rsidR="00671C5C" w:rsidRPr="00F60EB8" w:rsidRDefault="00671C5C" w:rsidP="00671C5C">
      <w:pPr>
        <w:numPr>
          <w:ilvl w:val="0"/>
          <w:numId w:val="2"/>
        </w:numPr>
        <w:contextualSpacing/>
        <w:jc w:val="both"/>
        <w:rPr>
          <w:rFonts w:ascii="Georgia" w:eastAsia="Calibri" w:hAnsi="Georgia"/>
          <w:bCs/>
          <w:sz w:val="20"/>
          <w:szCs w:val="20"/>
        </w:rPr>
      </w:pPr>
      <w:r w:rsidRPr="00F60EB8">
        <w:rPr>
          <w:rFonts w:ascii="Georgia" w:eastAsia="Calibri" w:hAnsi="Georgia"/>
          <w:bCs/>
          <w:sz w:val="20"/>
          <w:szCs w:val="20"/>
        </w:rPr>
        <w:t xml:space="preserve">Ozden S. </w:t>
      </w:r>
      <w:r w:rsidRPr="00F60EB8">
        <w:rPr>
          <w:rFonts w:ascii="Georgia" w:eastAsia="Calibri" w:hAnsi="Georgia"/>
          <w:bCs/>
          <w:i/>
          <w:sz w:val="20"/>
          <w:szCs w:val="20"/>
        </w:rPr>
        <w:t>J. Biol. Chem</w:t>
      </w:r>
      <w:r w:rsidRPr="00F60EB8">
        <w:rPr>
          <w:rFonts w:ascii="Georgia" w:eastAsia="Calibri" w:hAnsi="Georgia"/>
          <w:bCs/>
          <w:sz w:val="20"/>
          <w:szCs w:val="20"/>
        </w:rPr>
        <w:t>.</w:t>
      </w:r>
      <w:r w:rsidRPr="00F60EB8">
        <w:rPr>
          <w:rFonts w:ascii="Georgia" w:eastAsia="Calibri" w:hAnsi="Georgia"/>
          <w:b/>
          <w:bCs/>
          <w:sz w:val="20"/>
          <w:szCs w:val="20"/>
        </w:rPr>
        <w:t>2008</w:t>
      </w:r>
      <w:r w:rsidRPr="00F60EB8">
        <w:rPr>
          <w:rFonts w:ascii="Georgia" w:eastAsia="Calibri" w:hAnsi="Georgia"/>
          <w:bCs/>
          <w:sz w:val="20"/>
          <w:szCs w:val="20"/>
        </w:rPr>
        <w:t xml:space="preserve">, </w:t>
      </w:r>
      <w:r w:rsidRPr="00F60EB8">
        <w:rPr>
          <w:rFonts w:ascii="Georgia" w:eastAsia="Calibri" w:hAnsi="Georgia"/>
          <w:bCs/>
          <w:i/>
          <w:sz w:val="20"/>
          <w:szCs w:val="20"/>
        </w:rPr>
        <w:t>283</w:t>
      </w:r>
      <w:r w:rsidRPr="00F60EB8">
        <w:rPr>
          <w:rFonts w:ascii="Georgia" w:eastAsia="Calibri" w:hAnsi="Georgia"/>
          <w:bCs/>
          <w:sz w:val="20"/>
          <w:szCs w:val="20"/>
        </w:rPr>
        <w:t xml:space="preserve">, 21899–21908. </w:t>
      </w:r>
    </w:p>
    <w:p w:rsidR="00671C5C" w:rsidRPr="00F60EB8" w:rsidRDefault="00671C5C" w:rsidP="00671C5C">
      <w:pPr>
        <w:numPr>
          <w:ilvl w:val="0"/>
          <w:numId w:val="2"/>
        </w:numPr>
        <w:contextualSpacing/>
        <w:jc w:val="both"/>
        <w:rPr>
          <w:rFonts w:ascii="Georgia" w:eastAsia="Calibri" w:hAnsi="Georgia"/>
          <w:bCs/>
          <w:sz w:val="20"/>
          <w:szCs w:val="20"/>
        </w:rPr>
      </w:pPr>
      <w:r w:rsidRPr="00F60EB8">
        <w:rPr>
          <w:rFonts w:ascii="Georgia" w:eastAsia="Calibri" w:hAnsi="Georgia"/>
          <w:bCs/>
          <w:sz w:val="20"/>
          <w:szCs w:val="20"/>
        </w:rPr>
        <w:t xml:space="preserve">Briolant S. </w:t>
      </w:r>
      <w:r w:rsidRPr="00F60EB8">
        <w:rPr>
          <w:rFonts w:ascii="Georgia" w:eastAsia="Calibri" w:hAnsi="Georgia"/>
          <w:bCs/>
          <w:i/>
          <w:sz w:val="20"/>
          <w:szCs w:val="20"/>
        </w:rPr>
        <w:t>Antiviral Res</w:t>
      </w:r>
      <w:r w:rsidRPr="00F60EB8">
        <w:rPr>
          <w:rFonts w:ascii="Georgia" w:eastAsia="Calibri" w:hAnsi="Georgia"/>
          <w:bCs/>
          <w:sz w:val="20"/>
          <w:szCs w:val="20"/>
        </w:rPr>
        <w:t xml:space="preserve">. </w:t>
      </w:r>
      <w:r w:rsidRPr="00F60EB8">
        <w:rPr>
          <w:rFonts w:ascii="Georgia" w:eastAsia="Calibri" w:hAnsi="Georgia"/>
          <w:b/>
          <w:bCs/>
          <w:sz w:val="20"/>
          <w:szCs w:val="20"/>
        </w:rPr>
        <w:t>2004</w:t>
      </w:r>
      <w:r w:rsidRPr="00F60EB8">
        <w:rPr>
          <w:rFonts w:ascii="Georgia" w:eastAsia="Calibri" w:hAnsi="Georgia"/>
          <w:bCs/>
          <w:sz w:val="20"/>
          <w:szCs w:val="20"/>
        </w:rPr>
        <w:t xml:space="preserve">, </w:t>
      </w:r>
      <w:r w:rsidRPr="00F60EB8">
        <w:rPr>
          <w:rFonts w:ascii="Georgia" w:eastAsia="Calibri" w:hAnsi="Georgia"/>
          <w:bCs/>
          <w:i/>
          <w:sz w:val="20"/>
          <w:szCs w:val="20"/>
        </w:rPr>
        <w:t>61</w:t>
      </w:r>
      <w:r w:rsidRPr="00F60EB8">
        <w:rPr>
          <w:rFonts w:ascii="Georgia" w:eastAsia="Calibri" w:hAnsi="Georgia"/>
          <w:bCs/>
          <w:sz w:val="20"/>
          <w:szCs w:val="20"/>
        </w:rPr>
        <w:t>,111–117.</w:t>
      </w:r>
      <w:r w:rsidRPr="00F60EB8">
        <w:rPr>
          <w:rFonts w:ascii="Georgia" w:eastAsia="Calibri" w:hAnsi="Georgia"/>
          <w:bCs/>
          <w:i/>
          <w:iCs/>
          <w:sz w:val="20"/>
          <w:szCs w:val="20"/>
        </w:rPr>
        <w:t xml:space="preserve"> </w:t>
      </w:r>
    </w:p>
    <w:p w:rsidR="00671C5C" w:rsidRPr="00F60EB8" w:rsidRDefault="00671C5C" w:rsidP="00671C5C">
      <w:pPr>
        <w:numPr>
          <w:ilvl w:val="0"/>
          <w:numId w:val="2"/>
        </w:numPr>
        <w:contextualSpacing/>
        <w:jc w:val="both"/>
        <w:rPr>
          <w:rFonts w:ascii="Georgia" w:eastAsia="Calibri" w:hAnsi="Georgia"/>
          <w:sz w:val="20"/>
          <w:szCs w:val="20"/>
        </w:rPr>
      </w:pPr>
      <w:r w:rsidRPr="00F60EB8">
        <w:rPr>
          <w:rFonts w:ascii="Georgia" w:eastAsia="Calibri" w:hAnsi="Georgia"/>
          <w:bCs/>
          <w:sz w:val="20"/>
          <w:szCs w:val="20"/>
        </w:rPr>
        <w:t xml:space="preserve">Di Santo R. </w:t>
      </w:r>
      <w:r w:rsidRPr="00F60EB8">
        <w:rPr>
          <w:rFonts w:ascii="Georgia" w:eastAsia="Calibri" w:hAnsi="Georgia"/>
          <w:bCs/>
          <w:i/>
          <w:sz w:val="20"/>
          <w:szCs w:val="20"/>
        </w:rPr>
        <w:t>J. Med. Chem</w:t>
      </w:r>
      <w:r w:rsidRPr="00F60EB8">
        <w:rPr>
          <w:rFonts w:ascii="Georgia" w:eastAsia="Calibri" w:hAnsi="Georgia"/>
          <w:bCs/>
          <w:sz w:val="20"/>
          <w:szCs w:val="20"/>
        </w:rPr>
        <w:t xml:space="preserve">., </w:t>
      </w:r>
      <w:r w:rsidRPr="00F60EB8">
        <w:rPr>
          <w:rFonts w:ascii="Georgia" w:eastAsia="Calibri" w:hAnsi="Georgia"/>
          <w:b/>
          <w:bCs/>
          <w:sz w:val="20"/>
          <w:szCs w:val="20"/>
        </w:rPr>
        <w:t>2008</w:t>
      </w:r>
      <w:r w:rsidRPr="00F60EB8">
        <w:rPr>
          <w:rFonts w:ascii="Georgia" w:eastAsia="Calibri" w:hAnsi="Georgia"/>
          <w:bCs/>
          <w:sz w:val="20"/>
          <w:szCs w:val="20"/>
        </w:rPr>
        <w:t xml:space="preserve">, </w:t>
      </w:r>
      <w:r w:rsidRPr="00F60EB8">
        <w:rPr>
          <w:rFonts w:ascii="Georgia" w:eastAsia="Calibri" w:hAnsi="Georgia"/>
          <w:bCs/>
          <w:i/>
          <w:sz w:val="20"/>
          <w:szCs w:val="20"/>
        </w:rPr>
        <w:t>51</w:t>
      </w:r>
      <w:r w:rsidRPr="00F60EB8">
        <w:rPr>
          <w:rFonts w:ascii="Georgia" w:eastAsia="Calibri" w:hAnsi="Georgia"/>
          <w:bCs/>
          <w:sz w:val="20"/>
          <w:szCs w:val="20"/>
        </w:rPr>
        <w:t>, 4744-4750</w:t>
      </w:r>
    </w:p>
    <w:p w:rsidR="00671C5C" w:rsidRPr="00F60EB8" w:rsidRDefault="00671C5C" w:rsidP="00671C5C">
      <w:pPr>
        <w:numPr>
          <w:ilvl w:val="0"/>
          <w:numId w:val="2"/>
        </w:numPr>
        <w:contextualSpacing/>
        <w:jc w:val="both"/>
        <w:rPr>
          <w:rFonts w:ascii="Georgia" w:eastAsia="Calibri" w:hAnsi="Georgia"/>
          <w:bCs/>
          <w:sz w:val="20"/>
          <w:szCs w:val="20"/>
        </w:rPr>
      </w:pPr>
      <w:r w:rsidRPr="00F60EB8">
        <w:rPr>
          <w:rFonts w:ascii="Georgia" w:eastAsia="Calibri" w:hAnsi="Georgia"/>
          <w:bCs/>
          <w:sz w:val="20"/>
          <w:szCs w:val="20"/>
        </w:rPr>
        <w:t xml:space="preserve">Di Santo R. </w:t>
      </w:r>
      <w:r w:rsidRPr="00F60EB8">
        <w:rPr>
          <w:rFonts w:ascii="Georgia" w:eastAsia="Calibri" w:hAnsi="Georgia"/>
          <w:bCs/>
          <w:i/>
          <w:sz w:val="20"/>
          <w:szCs w:val="20"/>
        </w:rPr>
        <w:t>J. Med. Chem</w:t>
      </w:r>
      <w:r w:rsidRPr="00F60EB8">
        <w:rPr>
          <w:rFonts w:ascii="Georgia" w:eastAsia="Calibri" w:hAnsi="Georgia"/>
          <w:bCs/>
          <w:sz w:val="20"/>
          <w:szCs w:val="20"/>
        </w:rPr>
        <w:t xml:space="preserve">. </w:t>
      </w:r>
      <w:r w:rsidRPr="00F60EB8">
        <w:rPr>
          <w:rFonts w:ascii="Georgia" w:eastAsia="Calibri" w:hAnsi="Georgia"/>
          <w:b/>
          <w:bCs/>
          <w:sz w:val="20"/>
          <w:szCs w:val="20"/>
        </w:rPr>
        <w:t>2005</w:t>
      </w:r>
      <w:r w:rsidRPr="00F60EB8">
        <w:rPr>
          <w:rFonts w:ascii="Georgia" w:eastAsia="Calibri" w:hAnsi="Georgia"/>
          <w:bCs/>
          <w:sz w:val="20"/>
          <w:szCs w:val="20"/>
        </w:rPr>
        <w:t xml:space="preserve">, </w:t>
      </w:r>
      <w:r w:rsidRPr="00F60EB8">
        <w:rPr>
          <w:rFonts w:ascii="Georgia" w:eastAsia="Calibri" w:hAnsi="Georgia"/>
          <w:bCs/>
          <w:i/>
          <w:sz w:val="20"/>
          <w:szCs w:val="20"/>
        </w:rPr>
        <w:t>48</w:t>
      </w:r>
      <w:r w:rsidRPr="00F60EB8">
        <w:rPr>
          <w:rFonts w:ascii="Georgia" w:eastAsia="Calibri" w:hAnsi="Georgia"/>
          <w:bCs/>
          <w:sz w:val="20"/>
          <w:szCs w:val="20"/>
        </w:rPr>
        <w:t>, 6304-6314.</w:t>
      </w:r>
    </w:p>
    <w:p w:rsidR="00671C5C" w:rsidRPr="00F60EB8" w:rsidRDefault="00671C5C" w:rsidP="00671C5C">
      <w:pPr>
        <w:numPr>
          <w:ilvl w:val="0"/>
          <w:numId w:val="2"/>
        </w:numPr>
        <w:contextualSpacing/>
        <w:jc w:val="both"/>
        <w:rPr>
          <w:rFonts w:ascii="Georgia" w:eastAsia="Calibri" w:hAnsi="Georgia"/>
          <w:bCs/>
          <w:sz w:val="20"/>
          <w:szCs w:val="20"/>
        </w:rPr>
      </w:pPr>
      <w:r w:rsidRPr="00F60EB8">
        <w:rPr>
          <w:rFonts w:ascii="Georgia" w:eastAsia="Calibri" w:hAnsi="Georgia"/>
          <w:bCs/>
          <w:sz w:val="20"/>
          <w:szCs w:val="20"/>
        </w:rPr>
        <w:t xml:space="preserve">Costi R. </w:t>
      </w:r>
      <w:r w:rsidRPr="00F60EB8">
        <w:rPr>
          <w:rFonts w:ascii="Georgia" w:eastAsia="Calibri" w:hAnsi="Georgia"/>
          <w:bCs/>
          <w:i/>
          <w:sz w:val="20"/>
          <w:szCs w:val="20"/>
        </w:rPr>
        <w:t>Bioorg.&amp; Med. Chem.</w:t>
      </w:r>
      <w:r w:rsidRPr="00F60EB8">
        <w:rPr>
          <w:rFonts w:ascii="Georgia" w:eastAsia="Calibri" w:hAnsi="Georgia"/>
          <w:bCs/>
          <w:sz w:val="20"/>
          <w:szCs w:val="20"/>
        </w:rPr>
        <w:t xml:space="preserve"> </w:t>
      </w:r>
      <w:r w:rsidRPr="00F60EB8">
        <w:rPr>
          <w:rFonts w:ascii="Georgia" w:eastAsia="Calibri" w:hAnsi="Georgia"/>
          <w:b/>
          <w:bCs/>
          <w:sz w:val="20"/>
          <w:szCs w:val="20"/>
        </w:rPr>
        <w:t>2012</w:t>
      </w:r>
      <w:r w:rsidRPr="00F60EB8">
        <w:rPr>
          <w:rFonts w:ascii="Georgia" w:eastAsia="Calibri" w:hAnsi="Georgia"/>
          <w:bCs/>
          <w:sz w:val="20"/>
          <w:szCs w:val="20"/>
        </w:rPr>
        <w:t xml:space="preserve">, </w:t>
      </w:r>
      <w:r w:rsidRPr="00F60EB8">
        <w:rPr>
          <w:rFonts w:ascii="Georgia" w:eastAsia="Calibri" w:hAnsi="Georgia"/>
          <w:bCs/>
          <w:i/>
          <w:sz w:val="20"/>
          <w:szCs w:val="20"/>
        </w:rPr>
        <w:t>20</w:t>
      </w:r>
      <w:r w:rsidRPr="00F60EB8">
        <w:rPr>
          <w:rFonts w:ascii="Georgia" w:eastAsia="Calibri" w:hAnsi="Georgia"/>
          <w:bCs/>
          <w:sz w:val="20"/>
          <w:szCs w:val="20"/>
        </w:rPr>
        <w:t>, 5046-5052</w:t>
      </w:r>
      <w:r w:rsidRPr="00F60EB8">
        <w:rPr>
          <w:rFonts w:ascii="Georgia" w:eastAsia="Calibri" w:hAnsi="Georgia"/>
          <w:sz w:val="20"/>
          <w:szCs w:val="20"/>
        </w:rPr>
        <w:t>3</w:t>
      </w:r>
      <w:r w:rsidRPr="00F60EB8">
        <w:rPr>
          <w:rFonts w:ascii="Georgia" w:eastAsia="Calibri" w:hAnsi="Georgia"/>
          <w:bCs/>
          <w:sz w:val="20"/>
          <w:szCs w:val="20"/>
        </w:rPr>
        <w:t xml:space="preserve"> </w:t>
      </w:r>
    </w:p>
    <w:p w:rsidR="00001DF0" w:rsidRPr="00F60EB8" w:rsidRDefault="00001DF0" w:rsidP="00001DF0">
      <w:pPr>
        <w:ind w:left="720"/>
        <w:contextualSpacing/>
        <w:jc w:val="both"/>
        <w:rPr>
          <w:rFonts w:ascii="Georgia" w:eastAsia="Calibri" w:hAnsi="Georgia"/>
          <w:bCs/>
          <w:sz w:val="20"/>
          <w:szCs w:val="20"/>
        </w:rPr>
      </w:pPr>
    </w:p>
    <w:p w:rsidR="00A0169F" w:rsidRPr="00F60EB8" w:rsidRDefault="00A0169F" w:rsidP="00671C5C">
      <w:pPr>
        <w:jc w:val="both"/>
        <w:rPr>
          <w:rFonts w:ascii="Georgia" w:hAnsi="Georgia" w:cs="Arial"/>
          <w:b/>
        </w:rPr>
      </w:pPr>
    </w:p>
    <w:p w:rsidR="00671C5C" w:rsidRPr="00F60EB8" w:rsidRDefault="00671C5C" w:rsidP="00671C5C">
      <w:pPr>
        <w:jc w:val="both"/>
        <w:rPr>
          <w:rFonts w:ascii="Georgia" w:hAnsi="Georgia" w:cs="Arial"/>
          <w:b/>
        </w:rPr>
      </w:pPr>
      <w:r w:rsidRPr="00F60EB8">
        <w:rPr>
          <w:rFonts w:ascii="Georgia" w:hAnsi="Georgia" w:cs="Arial"/>
          <w:b/>
        </w:rPr>
        <w:t>Binding Free Energy Based Structural Dynamics Analysis of HIV-1 RT RNase H-Inhibitor Complexes</w:t>
      </w:r>
    </w:p>
    <w:p w:rsidR="00671C5C" w:rsidRPr="00F60EB8" w:rsidRDefault="00671C5C" w:rsidP="00671C5C">
      <w:pPr>
        <w:jc w:val="both"/>
        <w:textAlignment w:val="baseline"/>
        <w:rPr>
          <w:rStyle w:val="CharAttribute8"/>
          <w:rFonts w:ascii="Georgia" w:eastAsia="Batang" w:hAnsi="Georgia"/>
          <w:sz w:val="20"/>
          <w:lang w:eastAsia="ko-KR"/>
        </w:rPr>
      </w:pPr>
      <w:r w:rsidRPr="00F60EB8">
        <w:rPr>
          <w:rStyle w:val="CharAttribute8"/>
          <w:rFonts w:ascii="Georgia" w:eastAsia="Batang" w:hAnsi="Georgia"/>
          <w:sz w:val="20"/>
          <w:lang w:eastAsia="ko-KR"/>
        </w:rPr>
        <w:t xml:space="preserve">Author: Vasanthanathan Poongavanam </w:t>
      </w:r>
    </w:p>
    <w:p w:rsidR="00671C5C" w:rsidRPr="00F60EB8" w:rsidRDefault="00671C5C" w:rsidP="00671C5C">
      <w:pPr>
        <w:jc w:val="both"/>
        <w:textAlignment w:val="baseline"/>
        <w:rPr>
          <w:rStyle w:val="CharAttribute8"/>
          <w:rFonts w:ascii="Georgia" w:eastAsia="Batang" w:hAnsi="Georgia"/>
          <w:sz w:val="20"/>
          <w:lang w:eastAsia="ko-KR"/>
        </w:rPr>
      </w:pPr>
      <w:r w:rsidRPr="00F60EB8">
        <w:rPr>
          <w:rStyle w:val="CharAttribute8"/>
          <w:rFonts w:ascii="Georgia" w:eastAsia="Batang" w:hAnsi="Georgia"/>
          <w:sz w:val="20"/>
          <w:lang w:eastAsia="ko-KR"/>
        </w:rPr>
        <w:t>Accurate prediction of binding free energies associated with small molecules binding to a receptor is a major challenge in drug design processes. To achieve this goal many computational methods have been developed ranging from highly efficient empirical based docking schemes to high accuracy methods based on e.g. free energy calculations. In this study, binding affinity predictions for a set of HIV-1 RNase H inhibitors have been performed using MM-PB(GB)/SA methods. The current study describes in detail how the choice of initial ligand structures, e.g. protonation states, impacts the predicted ranking of the compounds. In addition we study the structural dynamics of the RNase H complexes using molecular dynamics. The role of each residue contribution to the overall binding free energy is also explored and used to explain the variations in the inhibition potency. The results reported here can be useful for design of small molecules against RNase H activity in the development of effective drugs for HIV treatment.</w:t>
      </w:r>
    </w:p>
    <w:p w:rsidR="00671C5C" w:rsidRPr="00F60EB8" w:rsidRDefault="00671C5C">
      <w:pPr>
        <w:rPr>
          <w:rFonts w:ascii="Georgia" w:hAnsi="Georgia"/>
          <w:b/>
          <w:bCs/>
          <w:color w:val="17365D" w:themeColor="text2" w:themeShade="BF"/>
          <w:kern w:val="24"/>
          <w:sz w:val="48"/>
          <w:szCs w:val="48"/>
        </w:rPr>
      </w:pPr>
    </w:p>
    <w:p w:rsidR="00001DF0" w:rsidRPr="00F60EB8" w:rsidRDefault="00001DF0">
      <w:pPr>
        <w:rPr>
          <w:rFonts w:ascii="Georgia" w:hAnsi="Georgia"/>
          <w:b/>
          <w:bCs/>
          <w:color w:val="17365D" w:themeColor="text2" w:themeShade="BF"/>
          <w:kern w:val="24"/>
          <w:sz w:val="48"/>
          <w:szCs w:val="48"/>
        </w:rPr>
      </w:pPr>
      <w:r w:rsidRPr="00F60EB8">
        <w:rPr>
          <w:rFonts w:ascii="Georgia" w:hAnsi="Georgia"/>
          <w:b/>
          <w:bCs/>
          <w:color w:val="17365D" w:themeColor="text2" w:themeShade="BF"/>
          <w:kern w:val="24"/>
          <w:sz w:val="48"/>
          <w:szCs w:val="48"/>
        </w:rPr>
        <w:br w:type="page"/>
      </w:r>
    </w:p>
    <w:p w:rsidR="00671C5C" w:rsidRPr="00F60EB8" w:rsidRDefault="00671C5C" w:rsidP="00671C5C">
      <w:pPr>
        <w:jc w:val="both"/>
        <w:rPr>
          <w:rFonts w:ascii="Georgia" w:hAnsi="Georgia" w:cs="Arial"/>
          <w:b/>
        </w:rPr>
      </w:pPr>
      <w:r w:rsidRPr="00F60EB8">
        <w:rPr>
          <w:rFonts w:ascii="Georgia" w:hAnsi="Georgia" w:cs="Arial"/>
          <w:b/>
        </w:rPr>
        <w:lastRenderedPageBreak/>
        <w:t>Design and discovery of substituted pyrazole and pyrimidine scaffolds as novel class of NNRTIs</w:t>
      </w:r>
    </w:p>
    <w:p w:rsidR="00671C5C" w:rsidRPr="00F60EB8" w:rsidRDefault="00671C5C" w:rsidP="00671C5C">
      <w:pPr>
        <w:jc w:val="both"/>
        <w:rPr>
          <w:rFonts w:ascii="Georgia" w:hAnsi="Georgia" w:cs="Helvetica"/>
          <w:b/>
          <w:sz w:val="20"/>
          <w:szCs w:val="20"/>
        </w:rPr>
      </w:pPr>
      <w:r w:rsidRPr="00F60EB8">
        <w:rPr>
          <w:rFonts w:ascii="Georgia" w:hAnsi="Georgia" w:cs="Helvetica"/>
          <w:b/>
          <w:sz w:val="20"/>
          <w:szCs w:val="20"/>
          <w:u w:val="single"/>
        </w:rPr>
        <w:t>Udaya Pratap Singh</w:t>
      </w:r>
      <w:r w:rsidRPr="00F60EB8">
        <w:rPr>
          <w:rFonts w:ascii="Georgia" w:hAnsi="Georgia" w:cs="Helvetica"/>
          <w:b/>
          <w:sz w:val="20"/>
          <w:szCs w:val="20"/>
        </w:rPr>
        <w:t>, Hans Raj Bhat</w:t>
      </w:r>
    </w:p>
    <w:p w:rsidR="00671C5C" w:rsidRPr="00F60EB8" w:rsidRDefault="00671C5C" w:rsidP="00671C5C">
      <w:pPr>
        <w:jc w:val="both"/>
        <w:rPr>
          <w:rFonts w:ascii="Georgia" w:hAnsi="Georgia" w:cs="Helvetica"/>
          <w:b/>
          <w:sz w:val="20"/>
          <w:szCs w:val="20"/>
        </w:rPr>
      </w:pPr>
      <w:r w:rsidRPr="00F60EB8">
        <w:rPr>
          <w:rFonts w:ascii="Georgia" w:hAnsi="Georgia" w:cs="Helvetica"/>
          <w:b/>
          <w:sz w:val="20"/>
          <w:szCs w:val="20"/>
        </w:rPr>
        <w:t>Drug Design &amp; Discovery Laboratory, Sam Higginbottom Institute of Agriculture, Technology &amp; Sciences, Allahabad, India</w:t>
      </w:r>
    </w:p>
    <w:p w:rsidR="00671C5C" w:rsidRPr="00F60EB8" w:rsidRDefault="00671C5C" w:rsidP="00671C5C">
      <w:pPr>
        <w:jc w:val="both"/>
        <w:rPr>
          <w:rFonts w:ascii="Georgia" w:hAnsi="Georgia" w:cs="Helvetica"/>
          <w:b/>
          <w:sz w:val="20"/>
          <w:szCs w:val="20"/>
        </w:rPr>
      </w:pPr>
      <w:r w:rsidRPr="00F60EB8">
        <w:rPr>
          <w:rFonts w:ascii="Georgia" w:hAnsi="Georgia" w:cs="Helvetica"/>
          <w:b/>
          <w:sz w:val="20"/>
          <w:szCs w:val="20"/>
        </w:rPr>
        <w:t>Email: udaya.singh@shiats.edu.in</w:t>
      </w:r>
    </w:p>
    <w:p w:rsidR="00671C5C" w:rsidRPr="00F60EB8" w:rsidRDefault="00671C5C" w:rsidP="00671C5C">
      <w:pPr>
        <w:jc w:val="both"/>
        <w:rPr>
          <w:rFonts w:ascii="Georgia" w:hAnsi="Georgia" w:cs="Helvetica"/>
          <w:sz w:val="20"/>
          <w:szCs w:val="20"/>
        </w:rPr>
      </w:pPr>
      <w:r w:rsidRPr="00F60EB8">
        <w:rPr>
          <w:rFonts w:ascii="Georgia" w:hAnsi="Georgia" w:cs="Helvetica"/>
          <w:sz w:val="20"/>
          <w:szCs w:val="20"/>
        </w:rPr>
        <w:t>A novel series of pyrazole and pyrimidine hybrid compounds has been designed using the molinspiration toolkit based on Lipinski’s rule of five and developed via sequential reactions involving diazotization, active methylation and cyclisation.</w:t>
      </w:r>
      <w:r w:rsidRPr="00F60EB8">
        <w:rPr>
          <w:rFonts w:ascii="Georgia" w:hAnsi="Georgia" w:cs="Arial"/>
          <w:sz w:val="20"/>
          <w:szCs w:val="20"/>
        </w:rPr>
        <w:t xml:space="preserve"> </w:t>
      </w:r>
      <w:r w:rsidRPr="00F60EB8">
        <w:rPr>
          <w:rFonts w:ascii="Georgia" w:hAnsi="Georgia" w:cs="Helvetica"/>
          <w:sz w:val="20"/>
          <w:szCs w:val="20"/>
        </w:rPr>
        <w:t>These molecules have been subsequently tested for anti-HIV activity using TZM-</w:t>
      </w:r>
      <w:r w:rsidRPr="00F60EB8">
        <w:rPr>
          <w:rFonts w:ascii="Georgia" w:hAnsi="Georgia" w:cs="Helvetica"/>
          <w:i/>
          <w:sz w:val="20"/>
          <w:szCs w:val="20"/>
        </w:rPr>
        <w:t>bl</w:t>
      </w:r>
      <w:r w:rsidRPr="00F60EB8">
        <w:rPr>
          <w:rFonts w:ascii="Georgia" w:hAnsi="Georgia" w:cs="Helvetica"/>
          <w:sz w:val="20"/>
          <w:szCs w:val="20"/>
        </w:rPr>
        <w:t xml:space="preserve"> cell lines along with Luciferase expression profile of the TZM-</w:t>
      </w:r>
      <w:r w:rsidRPr="00F60EB8">
        <w:rPr>
          <w:rFonts w:ascii="Georgia" w:hAnsi="Georgia" w:cs="Helvetica"/>
          <w:i/>
          <w:sz w:val="20"/>
          <w:szCs w:val="20"/>
        </w:rPr>
        <w:t>bl</w:t>
      </w:r>
      <w:r w:rsidRPr="00F60EB8">
        <w:rPr>
          <w:rFonts w:ascii="Georgia" w:hAnsi="Georgia" w:cs="Helvetica"/>
          <w:sz w:val="20"/>
          <w:szCs w:val="20"/>
        </w:rPr>
        <w:t xml:space="preserve"> cells after infecting with NL4.3 virus along with MTT assay for the cytotoxicity determination. </w:t>
      </w:r>
    </w:p>
    <w:p w:rsidR="00671C5C" w:rsidRPr="00F60EB8" w:rsidRDefault="00671C5C" w:rsidP="00671C5C">
      <w:pPr>
        <w:jc w:val="both"/>
        <w:rPr>
          <w:rFonts w:ascii="Georgia" w:hAnsi="Georgia" w:cs="Helvetica"/>
          <w:sz w:val="28"/>
          <w:szCs w:val="28"/>
        </w:rPr>
      </w:pPr>
      <w:r w:rsidRPr="00F60EB8">
        <w:rPr>
          <w:rFonts w:ascii="Georgia" w:hAnsi="Georgia" w:cs="Arial"/>
          <w:sz w:val="20"/>
          <w:szCs w:val="20"/>
        </w:rPr>
        <w:t xml:space="preserve">In Anti-HIV assay, molecules having pyrazole amine with distant position of electron withdrawing group showed 91-98 % inhibition. Further these compounds in Luciferase assay showed considerable inhibition of infection. Cytotoxicity assay, revealed that an increase in the concentration of most active compounds from 25 mg/mL to 125 mg/mL did not appreciably lower the percentage of cell viability. On close inspection of the best docked pose of most active compound clearly establish that it attained a ‘‘horseshoe-like’’ conformation by interacting with Tyr181 and Tyr188 of the </w:t>
      </w:r>
      <w:r w:rsidRPr="00F60EB8">
        <w:rPr>
          <w:rFonts w:ascii="Georgia" w:hAnsi="Georgia" w:cs="Arial"/>
          <w:i/>
          <w:sz w:val="20"/>
          <w:szCs w:val="20"/>
        </w:rPr>
        <w:t>p</w:t>
      </w:r>
      <w:r w:rsidRPr="00F60EB8">
        <w:rPr>
          <w:rFonts w:ascii="Georgia" w:hAnsi="Georgia" w:cs="Arial"/>
          <w:sz w:val="20"/>
          <w:szCs w:val="20"/>
        </w:rPr>
        <w:t xml:space="preserve">66 subunit in the NNIBP. While the non-active molecule showed rigid conformation with no favourable interaction. Hence, it was inferred that target molecules showed potent anti-HIV activity, while presenting no significant toxicity at the test dosages. </w:t>
      </w:r>
      <w:r w:rsidRPr="00F60EB8">
        <w:rPr>
          <w:rFonts w:ascii="Georgia" w:hAnsi="Georgia" w:cs="Helvetica"/>
          <w:sz w:val="20"/>
          <w:szCs w:val="20"/>
        </w:rPr>
        <w:t>The antibacterial activity of the target compounds was also determined against a panel of Gram-positive and Gram-negative human pathogens where they showed prominent inhibition of bacterial organisms.</w:t>
      </w:r>
    </w:p>
    <w:p w:rsidR="00671C5C" w:rsidRPr="00F60EB8" w:rsidRDefault="00671C5C" w:rsidP="00671C5C">
      <w:pPr>
        <w:tabs>
          <w:tab w:val="left" w:pos="3450"/>
        </w:tabs>
        <w:rPr>
          <w:rFonts w:ascii="Georgia" w:hAnsi="Georgia" w:cs="Helvetica"/>
        </w:rPr>
      </w:pPr>
    </w:p>
    <w:p w:rsidR="00001DF0" w:rsidRPr="00F60EB8" w:rsidRDefault="00001DF0" w:rsidP="001B5E3E">
      <w:pPr>
        <w:jc w:val="both"/>
        <w:rPr>
          <w:rFonts w:ascii="Georgia" w:hAnsi="Georgia" w:cs="Helvetica"/>
          <w:b/>
          <w:bCs/>
        </w:rPr>
      </w:pPr>
    </w:p>
    <w:p w:rsidR="001B5E3E" w:rsidRPr="00F60EB8" w:rsidRDefault="001B5E3E" w:rsidP="001B5E3E">
      <w:pPr>
        <w:jc w:val="both"/>
        <w:rPr>
          <w:rFonts w:ascii="Georgia" w:hAnsi="Georgia" w:cs="Helvetica"/>
          <w:b/>
          <w:bCs/>
        </w:rPr>
      </w:pPr>
      <w:r w:rsidRPr="00F60EB8">
        <w:rPr>
          <w:rFonts w:ascii="Georgia" w:hAnsi="Georgia" w:cs="Helvetica"/>
          <w:b/>
          <w:bCs/>
        </w:rPr>
        <w:t>Identification of nucleotide Mutations in the thymidine kinase genes in clinical herpes simplex virus type 1 isolates.</w:t>
      </w:r>
    </w:p>
    <w:p w:rsidR="001B5E3E" w:rsidRPr="00F60EB8" w:rsidRDefault="001B5E3E" w:rsidP="001B5E3E">
      <w:pPr>
        <w:tabs>
          <w:tab w:val="left" w:pos="3450"/>
        </w:tabs>
        <w:jc w:val="both"/>
        <w:rPr>
          <w:rFonts w:ascii="Georgia" w:hAnsi="Georgia" w:cs="Helvetica"/>
          <w:b/>
          <w:bCs/>
          <w:sz w:val="20"/>
          <w:szCs w:val="20"/>
        </w:rPr>
      </w:pPr>
      <w:r w:rsidRPr="00F60EB8">
        <w:rPr>
          <w:rFonts w:ascii="Georgia" w:hAnsi="Georgia" w:cs="Helvetica"/>
          <w:b/>
          <w:bCs/>
          <w:sz w:val="20"/>
          <w:szCs w:val="20"/>
        </w:rPr>
        <w:t>Axel Schubert</w:t>
      </w:r>
      <w:r w:rsidRPr="00F60EB8">
        <w:rPr>
          <w:rFonts w:ascii="Georgia" w:hAnsi="Georgia" w:cs="Helvetica"/>
          <w:b/>
          <w:bCs/>
          <w:sz w:val="20"/>
          <w:szCs w:val="20"/>
          <w:vertAlign w:val="superscript"/>
        </w:rPr>
        <w:t>1</w:t>
      </w:r>
      <w:r w:rsidRPr="00F60EB8">
        <w:rPr>
          <w:rFonts w:ascii="Georgia" w:hAnsi="Georgia" w:cs="Helvetica"/>
          <w:b/>
          <w:bCs/>
          <w:sz w:val="20"/>
          <w:szCs w:val="20"/>
        </w:rPr>
        <w:t xml:space="preserve"> and Thomas Mertens</w:t>
      </w:r>
      <w:r w:rsidRPr="00F60EB8">
        <w:rPr>
          <w:rFonts w:ascii="Georgia" w:hAnsi="Georgia" w:cs="Helvetica"/>
          <w:b/>
          <w:bCs/>
          <w:sz w:val="20"/>
          <w:szCs w:val="20"/>
          <w:vertAlign w:val="superscript"/>
        </w:rPr>
        <w:t>1</w:t>
      </w:r>
    </w:p>
    <w:p w:rsidR="001B5E3E" w:rsidRPr="00F60EB8" w:rsidRDefault="001B5E3E" w:rsidP="001B5E3E">
      <w:pPr>
        <w:tabs>
          <w:tab w:val="left" w:pos="3450"/>
        </w:tabs>
        <w:jc w:val="both"/>
        <w:rPr>
          <w:rFonts w:ascii="Georgia" w:hAnsi="Georgia" w:cs="Helvetica"/>
          <w:b/>
          <w:bCs/>
          <w:sz w:val="20"/>
          <w:szCs w:val="20"/>
        </w:rPr>
      </w:pPr>
      <w:r w:rsidRPr="00F60EB8">
        <w:rPr>
          <w:rFonts w:ascii="Georgia" w:hAnsi="Georgia" w:cs="Helvetica"/>
          <w:b/>
          <w:bCs/>
          <w:sz w:val="20"/>
          <w:szCs w:val="20"/>
        </w:rPr>
        <w:t xml:space="preserve"> </w:t>
      </w:r>
      <w:r w:rsidRPr="00F60EB8">
        <w:rPr>
          <w:rFonts w:ascii="Georgia" w:hAnsi="Georgia" w:cs="Helvetica"/>
          <w:b/>
          <w:bCs/>
          <w:sz w:val="20"/>
          <w:szCs w:val="20"/>
          <w:vertAlign w:val="superscript"/>
        </w:rPr>
        <w:t>1</w:t>
      </w:r>
      <w:r w:rsidRPr="00F60EB8">
        <w:rPr>
          <w:rFonts w:ascii="Georgia" w:hAnsi="Georgia" w:cs="Helvetica"/>
          <w:b/>
          <w:bCs/>
          <w:sz w:val="20"/>
          <w:szCs w:val="20"/>
        </w:rPr>
        <w:t>Institute of Virology, German Reference Laboratory for CMV, University Hospital Ulm, Ulm, Germany</w:t>
      </w:r>
    </w:p>
    <w:p w:rsidR="001B5E3E" w:rsidRPr="00F60EB8" w:rsidRDefault="001B5E3E" w:rsidP="001B5E3E">
      <w:pPr>
        <w:tabs>
          <w:tab w:val="left" w:pos="3450"/>
        </w:tabs>
        <w:jc w:val="both"/>
        <w:rPr>
          <w:rFonts w:ascii="Georgia" w:hAnsi="Georgia" w:cs="Helvetica"/>
          <w:sz w:val="20"/>
          <w:szCs w:val="20"/>
        </w:rPr>
      </w:pPr>
      <w:r w:rsidRPr="00F60EB8">
        <w:rPr>
          <w:rFonts w:ascii="Georgia" w:hAnsi="Georgia" w:cs="Helvetica"/>
          <w:sz w:val="20"/>
          <w:szCs w:val="20"/>
        </w:rPr>
        <w:t xml:space="preserve">The role of specific mutations in the thymidine kinase gene (TK) of herpes simplex virus (HSV) for the development of different resistance phenotypes can be examined reliably by the alignment of resistance pheno- and genotype. In this study, clinical HSV-1 isolates obtained between 2004 and 2011 from 26 different patients with peripheral blood stem cell transplantation were examined in parallel by both the phenotypic and genotypic resistance testing. Thirteen isolates resistant to acyclovir (ACV) had consistently resistant-related frame shift or non-synonymous mutations in the TK gene, one out of these (insertion of C at the nucleotide positions 1061-1065) was novel. Six strains, further characterized in the institute of virology and antiviral therapy at Jena University Clinic (Jena, Germany German Reference Laboratory for HSV and VZV) were phenotypically resistant to ACV, PCV, foscarnet (FOS) and, except one, sensitive to brivudin, had uniformly resistant-related substitutions in the DNA pol. Finally, 4 isolates, resistant to ACV, PCV and 2 out of these resistant to brivudin, had known but also unclear substitutions in the TK and DNA pol. In conclusion, clinical ACV-resistant HSV-1 isolates, containing resistant-associated mutations in the TK gene, can be ever regarded as cross-resistant to other nucleoside analogues such as brivudin. In contrast, clinical ACV-resistant HSV-1 strains, whose resistance is caused by mutations in the DNA pol gene, are likely cross-resistant to FOS but sensitive to brivudin. This should be considered for alternative antiviral treatment of HSV-1 infections in case of ACV resistance. </w:t>
      </w:r>
    </w:p>
    <w:p w:rsidR="001B5E3E" w:rsidRPr="00F60EB8" w:rsidRDefault="001B5E3E" w:rsidP="001B5E3E">
      <w:pPr>
        <w:rPr>
          <w:rFonts w:ascii="Georgia" w:hAnsi="Georgia" w:cs="Helvetica"/>
          <w:b/>
          <w:i/>
        </w:rPr>
      </w:pPr>
      <w:r w:rsidRPr="00F60EB8">
        <w:rPr>
          <w:rFonts w:ascii="Georgia" w:hAnsi="Georgia" w:cs="Helvetica"/>
          <w:b/>
        </w:rPr>
        <w:t xml:space="preserve">Enhanced Protection Of Lower Dosage of Oseltamivir Combined with Some Biological Response Modifiers Against Influenza Virus H3N2 Infection </w:t>
      </w:r>
      <w:r w:rsidRPr="00F60EB8">
        <w:rPr>
          <w:rFonts w:ascii="Georgia" w:hAnsi="Georgia" w:cs="Helvetica"/>
          <w:b/>
          <w:i/>
        </w:rPr>
        <w:t>in Vivo</w:t>
      </w:r>
    </w:p>
    <w:p w:rsidR="001B5E3E" w:rsidRPr="00F60EB8" w:rsidRDefault="001B5E3E" w:rsidP="001B5E3E">
      <w:pPr>
        <w:rPr>
          <w:rFonts w:ascii="Georgia" w:hAnsi="Georgia" w:cs="Helvetica"/>
          <w:b/>
          <w:i/>
          <w:sz w:val="20"/>
          <w:szCs w:val="20"/>
          <w:vertAlign w:val="superscript"/>
        </w:rPr>
      </w:pPr>
      <w:r w:rsidRPr="00F60EB8">
        <w:rPr>
          <w:rFonts w:ascii="Georgia" w:hAnsi="Georgia" w:cs="Helvetica"/>
          <w:b/>
          <w:i/>
          <w:sz w:val="20"/>
          <w:szCs w:val="20"/>
          <w:u w:val="single"/>
        </w:rPr>
        <w:lastRenderedPageBreak/>
        <w:t>Lora Simeonova</w:t>
      </w:r>
      <w:r w:rsidRPr="00F60EB8">
        <w:rPr>
          <w:rFonts w:ascii="Georgia" w:hAnsi="Georgia" w:cs="Helvetica"/>
          <w:b/>
          <w:i/>
          <w:sz w:val="20"/>
          <w:szCs w:val="20"/>
          <w:vertAlign w:val="superscript"/>
        </w:rPr>
        <w:t>1</w:t>
      </w:r>
      <w:r w:rsidRPr="00F60EB8">
        <w:rPr>
          <w:rFonts w:ascii="Georgia" w:hAnsi="Georgia" w:cs="Helvetica"/>
          <w:b/>
          <w:i/>
          <w:sz w:val="20"/>
          <w:szCs w:val="20"/>
        </w:rPr>
        <w:t>, Galina Gegova</w:t>
      </w:r>
      <w:r w:rsidRPr="00F60EB8">
        <w:rPr>
          <w:rFonts w:ascii="Georgia" w:hAnsi="Georgia" w:cs="Helvetica"/>
          <w:b/>
          <w:i/>
          <w:sz w:val="20"/>
          <w:szCs w:val="20"/>
          <w:vertAlign w:val="superscript"/>
        </w:rPr>
        <w:t>1</w:t>
      </w:r>
      <w:r w:rsidRPr="00F60EB8">
        <w:rPr>
          <w:rFonts w:ascii="Georgia" w:hAnsi="Georgia" w:cs="Helvetica"/>
          <w:b/>
          <w:i/>
          <w:sz w:val="20"/>
          <w:szCs w:val="20"/>
        </w:rPr>
        <w:t>, Elitsa Pavlova</w:t>
      </w:r>
      <w:r w:rsidRPr="00F60EB8">
        <w:rPr>
          <w:rFonts w:ascii="Georgia" w:hAnsi="Georgia" w:cs="Helvetica"/>
          <w:b/>
          <w:i/>
          <w:sz w:val="20"/>
          <w:szCs w:val="20"/>
          <w:vertAlign w:val="superscript"/>
        </w:rPr>
        <w:t>2</w:t>
      </w:r>
      <w:r w:rsidRPr="00F60EB8">
        <w:rPr>
          <w:rFonts w:ascii="Georgia" w:hAnsi="Georgia" w:cs="Helvetica"/>
          <w:b/>
          <w:i/>
          <w:sz w:val="20"/>
          <w:szCs w:val="20"/>
        </w:rPr>
        <w:t>, Kirilka Todorova</w:t>
      </w:r>
      <w:r w:rsidRPr="00F60EB8">
        <w:rPr>
          <w:rFonts w:ascii="Georgia" w:hAnsi="Georgia" w:cs="Helvetica"/>
          <w:b/>
          <w:i/>
          <w:sz w:val="20"/>
          <w:szCs w:val="20"/>
          <w:vertAlign w:val="superscript"/>
        </w:rPr>
        <w:t>1</w:t>
      </w:r>
    </w:p>
    <w:p w:rsidR="001B5E3E" w:rsidRPr="00F60EB8" w:rsidRDefault="001B5E3E" w:rsidP="001B5E3E">
      <w:pPr>
        <w:rPr>
          <w:rFonts w:ascii="Georgia" w:hAnsi="Georgia" w:cs="Helvetica"/>
          <w:b/>
          <w:bCs/>
          <w:sz w:val="20"/>
          <w:szCs w:val="20"/>
        </w:rPr>
      </w:pPr>
      <w:r w:rsidRPr="00F60EB8">
        <w:rPr>
          <w:rFonts w:ascii="Georgia" w:hAnsi="Georgia" w:cs="Helvetica"/>
          <w:b/>
          <w:bCs/>
          <w:sz w:val="20"/>
          <w:szCs w:val="20"/>
          <w:vertAlign w:val="superscript"/>
        </w:rPr>
        <w:t>1</w:t>
      </w:r>
      <w:r w:rsidRPr="00F60EB8">
        <w:rPr>
          <w:rFonts w:ascii="Georgia" w:hAnsi="Georgia" w:cs="Helvetica"/>
          <w:b/>
          <w:bCs/>
          <w:sz w:val="20"/>
          <w:szCs w:val="20"/>
        </w:rPr>
        <w:t>The Stephan Angeloff Institute of Microbiology, Bulgarian Academy of Sciences, Sofia, Bulgaria</w:t>
      </w:r>
    </w:p>
    <w:p w:rsidR="001B5E3E" w:rsidRPr="00F60EB8" w:rsidRDefault="001B5E3E" w:rsidP="001B5E3E">
      <w:pPr>
        <w:rPr>
          <w:rFonts w:ascii="Georgia" w:hAnsi="Georgia" w:cs="Helvetica"/>
          <w:b/>
          <w:bCs/>
          <w:sz w:val="20"/>
          <w:szCs w:val="20"/>
        </w:rPr>
      </w:pPr>
      <w:r w:rsidRPr="00F60EB8">
        <w:rPr>
          <w:rFonts w:ascii="Georgia" w:hAnsi="Georgia" w:cs="Helvetica"/>
          <w:b/>
          <w:bCs/>
          <w:sz w:val="20"/>
          <w:szCs w:val="20"/>
          <w:vertAlign w:val="superscript"/>
        </w:rPr>
        <w:t>2</w:t>
      </w:r>
      <w:r w:rsidRPr="00F60EB8">
        <w:rPr>
          <w:rFonts w:ascii="Georgia" w:hAnsi="Georgia" w:cs="Helvetica"/>
          <w:b/>
          <w:bCs/>
          <w:sz w:val="20"/>
          <w:szCs w:val="20"/>
        </w:rPr>
        <w:t>University of Sofia “St. Kliment Ohridski”, Sofia, Bulgaria</w:t>
      </w:r>
    </w:p>
    <w:p w:rsidR="001B5E3E" w:rsidRPr="00F60EB8" w:rsidRDefault="001B5E3E" w:rsidP="001B5E3E">
      <w:pPr>
        <w:pStyle w:val="NormaleWeb"/>
        <w:ind w:firstLine="720"/>
        <w:jc w:val="both"/>
        <w:rPr>
          <w:rFonts w:ascii="Georgia" w:hAnsi="Georgia" w:cs="Helvetica"/>
          <w:sz w:val="20"/>
          <w:szCs w:val="20"/>
        </w:rPr>
      </w:pPr>
      <w:r w:rsidRPr="00F60EB8">
        <w:rPr>
          <w:rFonts w:ascii="Georgia" w:hAnsi="Georgia" w:cs="Helvetica"/>
          <w:sz w:val="20"/>
          <w:szCs w:val="20"/>
        </w:rPr>
        <w:t>Influenza is often associated with serious complications and huge medical and economical losses to the mankind. Targeting different aspects of the pathogenesis could be a reasonable approach to combat the severity of the disease. We investigated combined activity of oseltamivir – specific anti-influenza inhibitor with proved efficacy and some promising biological response modifiers as stimulants enhancing the host responses against the toxic effects of viral replication in the organism. Mice were inoculated i.n. with influenza A/Panama/2007/99 (H3N2) virus 4h after first oseltamivir dose and the course lasted</w:t>
      </w:r>
      <w:r w:rsidRPr="00F60EB8">
        <w:rPr>
          <w:rFonts w:ascii="Georgia" w:hAnsi="Georgia" w:cs="Helvetica"/>
          <w:iCs/>
          <w:sz w:val="20"/>
          <w:szCs w:val="20"/>
        </w:rPr>
        <w:t xml:space="preserve">  for five days</w:t>
      </w:r>
      <w:r w:rsidRPr="00F60EB8">
        <w:rPr>
          <w:rFonts w:ascii="Georgia" w:hAnsi="Georgia" w:cs="Helvetica"/>
          <w:sz w:val="20"/>
          <w:szCs w:val="20"/>
        </w:rPr>
        <w:t xml:space="preserve">.The antioxidant ellagic acid (EA) was applied orally once daily for five days starting  2 hours prior to the challenge. The immune modulator isoprinosine (ISO) was administered for 10 days in two intakes the daily dosage beginning from the day of infection. Polyphenol complex (PC) from </w:t>
      </w:r>
      <w:r w:rsidRPr="00F60EB8">
        <w:rPr>
          <w:rFonts w:ascii="Georgia" w:hAnsi="Georgia" w:cs="Helvetica"/>
          <w:i/>
          <w:sz w:val="20"/>
          <w:szCs w:val="20"/>
        </w:rPr>
        <w:t>Geranium sanguineum</w:t>
      </w:r>
      <w:r w:rsidRPr="00F60EB8">
        <w:rPr>
          <w:rFonts w:ascii="Georgia" w:hAnsi="Georgia" w:cs="Helvetica"/>
          <w:sz w:val="20"/>
          <w:szCs w:val="20"/>
        </w:rPr>
        <w:t xml:space="preserve"> was given once 3 hours pre-infection i.n. Mortality rates, protection index (PI), mean survival time (MST) and body weight changes were determined through 14 days p.i. Beneficial effects were observed of double combinations of oseltamivir of 1.25, 2.5 and 5 mg/kg with PC (2.5 nd 5 mg/kg), EA (500 mg/kg) and ISO (500 mg/kg) by reduction of mortality rates and PI up to 90% for selected combinations. MST was prolonged up to 13.7 days and body weight loss was reduced. Data suggest that oseltamivir at daily doses lower than optimal effective one </w:t>
      </w:r>
      <w:r w:rsidRPr="00F60EB8">
        <w:rPr>
          <w:rFonts w:ascii="Georgia" w:hAnsi="Georgia" w:cs="Helvetica"/>
          <w:i/>
          <w:iCs/>
          <w:sz w:val="20"/>
          <w:szCs w:val="20"/>
        </w:rPr>
        <w:t>in vivo</w:t>
      </w:r>
      <w:r w:rsidRPr="00F60EB8">
        <w:rPr>
          <w:rFonts w:ascii="Georgia" w:hAnsi="Georgia" w:cs="Helvetica"/>
          <w:sz w:val="20"/>
          <w:szCs w:val="20"/>
        </w:rPr>
        <w:t xml:space="preserve"> when administered in combination with antioxidants and immune modulators demonstrated enhanced protective effect against infection with influenza virus A (H3N2) in mice.</w:t>
      </w:r>
    </w:p>
    <w:p w:rsidR="00001DF0" w:rsidRPr="00F60EB8" w:rsidRDefault="00001DF0" w:rsidP="006039DA">
      <w:pPr>
        <w:rPr>
          <w:rFonts w:ascii="Georgia" w:hAnsi="Georgia" w:cs="TimesNewRoman"/>
          <w:b/>
          <w:bCs/>
        </w:rPr>
      </w:pPr>
    </w:p>
    <w:p w:rsidR="0013413D" w:rsidRPr="00F60EB8" w:rsidRDefault="0013413D" w:rsidP="006039DA">
      <w:pPr>
        <w:rPr>
          <w:rFonts w:ascii="Georgia" w:hAnsi="Georgia" w:cs="TimesNewRoman"/>
          <w:b/>
          <w:bCs/>
        </w:rPr>
      </w:pPr>
    </w:p>
    <w:p w:rsidR="0013413D" w:rsidRPr="00F60EB8" w:rsidRDefault="0013413D" w:rsidP="006039DA">
      <w:pPr>
        <w:rPr>
          <w:rFonts w:ascii="Georgia" w:hAnsi="Georgia" w:cs="TimesNewRoman"/>
          <w:b/>
          <w:bCs/>
        </w:rPr>
      </w:pPr>
    </w:p>
    <w:p w:rsidR="00376F2D" w:rsidRPr="00F60EB8" w:rsidRDefault="00376F2D" w:rsidP="006039DA">
      <w:pPr>
        <w:rPr>
          <w:rFonts w:ascii="Georgia" w:hAnsi="Georgia" w:cs="TimesNewRoman"/>
          <w:b/>
          <w:bCs/>
        </w:rPr>
      </w:pPr>
      <w:r w:rsidRPr="00F60EB8">
        <w:rPr>
          <w:rFonts w:ascii="Georgia" w:hAnsi="Georgia" w:cs="TimesNewRoman"/>
          <w:b/>
          <w:bCs/>
        </w:rPr>
        <w:t>The 6-Aminoquinolone WC5 Inhibits Different Functions of the Immediate-Early 2 (IE2) Protein of Human Cytomegalovirus that are Essential for Viral Replication</w:t>
      </w:r>
    </w:p>
    <w:p w:rsidR="00376F2D" w:rsidRPr="00F60EB8" w:rsidRDefault="00376F2D" w:rsidP="00376F2D">
      <w:pPr>
        <w:widowControl w:val="0"/>
        <w:autoSpaceDE w:val="0"/>
        <w:autoSpaceDN w:val="0"/>
        <w:adjustRightInd w:val="0"/>
        <w:jc w:val="both"/>
        <w:rPr>
          <w:rFonts w:ascii="Georgia" w:hAnsi="Georgia" w:cs="TimesNewRoman"/>
          <w:sz w:val="20"/>
          <w:szCs w:val="20"/>
        </w:rPr>
      </w:pPr>
      <w:r w:rsidRPr="00F60EB8">
        <w:rPr>
          <w:rFonts w:ascii="Georgia" w:hAnsi="Georgia" w:cs="TimesNewRoman"/>
          <w:sz w:val="20"/>
          <w:szCs w:val="20"/>
        </w:rPr>
        <w:t>B. Mercorelli,</w:t>
      </w:r>
      <w:r w:rsidRPr="00F60EB8">
        <w:rPr>
          <w:rFonts w:ascii="Georgia" w:hAnsi="Georgia" w:cs="TimesNewRoman"/>
          <w:sz w:val="20"/>
          <w:szCs w:val="20"/>
          <w:vertAlign w:val="superscript"/>
        </w:rPr>
        <w:t>1</w:t>
      </w:r>
      <w:r w:rsidRPr="00F60EB8">
        <w:rPr>
          <w:rFonts w:ascii="Georgia" w:hAnsi="Georgia" w:cs="TimesNewRoman"/>
          <w:sz w:val="20"/>
          <w:szCs w:val="20"/>
        </w:rPr>
        <w:t xml:space="preserve"> A. Luganini,</w:t>
      </w:r>
      <w:r w:rsidRPr="00F60EB8">
        <w:rPr>
          <w:rFonts w:ascii="Georgia" w:hAnsi="Georgia" w:cs="TimesNewRoman"/>
          <w:sz w:val="20"/>
          <w:szCs w:val="20"/>
          <w:vertAlign w:val="superscript"/>
        </w:rPr>
        <w:t>2</w:t>
      </w:r>
      <w:r w:rsidRPr="00F60EB8">
        <w:rPr>
          <w:rFonts w:ascii="Georgia" w:hAnsi="Georgia" w:cs="TimesNewRoman"/>
          <w:sz w:val="20"/>
          <w:szCs w:val="20"/>
        </w:rPr>
        <w:t xml:space="preserve"> G. Muratore,</w:t>
      </w:r>
      <w:r w:rsidRPr="00F60EB8">
        <w:rPr>
          <w:rFonts w:ascii="Georgia" w:hAnsi="Georgia" w:cs="TimesNewRoman"/>
          <w:sz w:val="20"/>
          <w:szCs w:val="20"/>
          <w:vertAlign w:val="superscript"/>
        </w:rPr>
        <w:t>1</w:t>
      </w:r>
      <w:r w:rsidRPr="00F60EB8">
        <w:rPr>
          <w:rFonts w:ascii="Georgia" w:hAnsi="Georgia" w:cs="TimesNewRoman"/>
          <w:sz w:val="20"/>
          <w:szCs w:val="20"/>
        </w:rPr>
        <w:t xml:space="preserve"> S. Massari,</w:t>
      </w:r>
      <w:r w:rsidRPr="00F60EB8">
        <w:rPr>
          <w:rFonts w:ascii="Georgia" w:hAnsi="Georgia" w:cs="TimesNewRoman"/>
          <w:sz w:val="20"/>
          <w:szCs w:val="20"/>
          <w:vertAlign w:val="superscript"/>
        </w:rPr>
        <w:t>3</w:t>
      </w:r>
      <w:r w:rsidRPr="00F60EB8">
        <w:rPr>
          <w:rFonts w:ascii="Georgia" w:hAnsi="Georgia" w:cs="TimesNewRoman"/>
          <w:sz w:val="20"/>
          <w:szCs w:val="20"/>
        </w:rPr>
        <w:t xml:space="preserve"> </w:t>
      </w:r>
      <w:r w:rsidRPr="00F60EB8">
        <w:rPr>
          <w:rFonts w:ascii="Georgia" w:hAnsi="Georgia" w:cs="TimesNewRoman"/>
          <w:sz w:val="20"/>
          <w:szCs w:val="20"/>
          <w:u w:val="single"/>
        </w:rPr>
        <w:t>ME. Terlizzi</w:t>
      </w:r>
      <w:r w:rsidRPr="00F60EB8">
        <w:rPr>
          <w:rFonts w:ascii="Georgia" w:hAnsi="Georgia" w:cs="TimesNewRoman"/>
          <w:sz w:val="20"/>
          <w:szCs w:val="20"/>
        </w:rPr>
        <w:t>,</w:t>
      </w:r>
      <w:r w:rsidRPr="00F60EB8">
        <w:rPr>
          <w:rFonts w:ascii="Georgia" w:hAnsi="Georgia" w:cs="TimesNewRoman"/>
          <w:sz w:val="20"/>
          <w:szCs w:val="20"/>
          <w:vertAlign w:val="superscript"/>
        </w:rPr>
        <w:t>2</w:t>
      </w:r>
      <w:r w:rsidRPr="00F60EB8">
        <w:rPr>
          <w:rFonts w:ascii="Georgia" w:hAnsi="Georgia" w:cs="TimesNewRoman"/>
          <w:sz w:val="20"/>
          <w:szCs w:val="20"/>
        </w:rPr>
        <w:t>O. Tabarrini,</w:t>
      </w:r>
      <w:r w:rsidRPr="00F60EB8">
        <w:rPr>
          <w:rFonts w:ascii="Georgia" w:hAnsi="Georgia" w:cs="TimesNewRoman"/>
          <w:sz w:val="20"/>
          <w:szCs w:val="20"/>
          <w:vertAlign w:val="superscript"/>
        </w:rPr>
        <w:t>3</w:t>
      </w:r>
      <w:r w:rsidRPr="00F60EB8">
        <w:rPr>
          <w:rFonts w:ascii="Georgia" w:hAnsi="Georgia" w:cs="TimesNewRoman"/>
          <w:sz w:val="20"/>
          <w:szCs w:val="20"/>
        </w:rPr>
        <w:t xml:space="preserve"> G. Gribaudo,</w:t>
      </w:r>
      <w:r w:rsidRPr="00F60EB8">
        <w:rPr>
          <w:rFonts w:ascii="Georgia" w:hAnsi="Georgia" w:cs="TimesNewRoman"/>
          <w:sz w:val="20"/>
          <w:szCs w:val="20"/>
          <w:vertAlign w:val="superscript"/>
        </w:rPr>
        <w:t>2</w:t>
      </w:r>
      <w:r w:rsidRPr="00F60EB8">
        <w:rPr>
          <w:rFonts w:ascii="Georgia" w:hAnsi="Georgia" w:cs="TimesNewRoman"/>
          <w:sz w:val="20"/>
          <w:szCs w:val="20"/>
        </w:rPr>
        <w:t xml:space="preserve"> G. Palù,</w:t>
      </w:r>
      <w:r w:rsidRPr="00F60EB8">
        <w:rPr>
          <w:rFonts w:ascii="Georgia" w:hAnsi="Georgia" w:cs="TimesNewRoman"/>
          <w:sz w:val="20"/>
          <w:szCs w:val="20"/>
          <w:vertAlign w:val="superscript"/>
        </w:rPr>
        <w:t>1</w:t>
      </w:r>
      <w:r w:rsidRPr="00F60EB8">
        <w:rPr>
          <w:rFonts w:ascii="Georgia" w:hAnsi="Georgia" w:cs="TimesNewRoman"/>
          <w:sz w:val="20"/>
          <w:szCs w:val="20"/>
        </w:rPr>
        <w:t xml:space="preserve"> A. Loregian</w:t>
      </w:r>
      <w:r w:rsidRPr="00F60EB8">
        <w:rPr>
          <w:rFonts w:ascii="Georgia" w:hAnsi="Georgia" w:cs="TimesNewRoman"/>
          <w:sz w:val="20"/>
          <w:szCs w:val="20"/>
          <w:vertAlign w:val="superscript"/>
        </w:rPr>
        <w:t>1</w:t>
      </w:r>
    </w:p>
    <w:p w:rsidR="00376F2D" w:rsidRPr="00F60EB8" w:rsidRDefault="00376F2D" w:rsidP="00376F2D">
      <w:pPr>
        <w:widowControl w:val="0"/>
        <w:autoSpaceDE w:val="0"/>
        <w:autoSpaceDN w:val="0"/>
        <w:adjustRightInd w:val="0"/>
        <w:jc w:val="both"/>
        <w:rPr>
          <w:rFonts w:ascii="Georgia" w:hAnsi="Georgia" w:cs="TimesNewRoman"/>
          <w:sz w:val="20"/>
          <w:szCs w:val="20"/>
        </w:rPr>
      </w:pPr>
      <w:r w:rsidRPr="00F60EB8">
        <w:rPr>
          <w:rFonts w:ascii="Georgia" w:hAnsi="Georgia" w:cs="TimesNewRoman"/>
          <w:sz w:val="20"/>
          <w:szCs w:val="20"/>
          <w:vertAlign w:val="superscript"/>
        </w:rPr>
        <w:t>1</w:t>
      </w:r>
      <w:r w:rsidRPr="00F60EB8">
        <w:rPr>
          <w:rFonts w:ascii="Georgia" w:hAnsi="Georgia" w:cs="TimesNewRoman"/>
          <w:sz w:val="20"/>
          <w:szCs w:val="20"/>
        </w:rPr>
        <w:t xml:space="preserve">Dept of Molecular Medicine, University of Padua, Padua; </w:t>
      </w:r>
      <w:r w:rsidRPr="00F60EB8">
        <w:rPr>
          <w:rFonts w:ascii="Georgia" w:hAnsi="Georgia" w:cs="TimesNewRoman"/>
          <w:sz w:val="20"/>
          <w:szCs w:val="20"/>
          <w:vertAlign w:val="superscript"/>
        </w:rPr>
        <w:t>2</w:t>
      </w:r>
      <w:r w:rsidRPr="00F60EB8">
        <w:rPr>
          <w:rFonts w:ascii="Georgia" w:hAnsi="Georgia" w:cs="TimesNewRoman"/>
          <w:sz w:val="20"/>
          <w:szCs w:val="20"/>
        </w:rPr>
        <w:t xml:space="preserve">Dept of Life Sciences and Systems Biology, University of Turin, Turin; </w:t>
      </w:r>
      <w:r w:rsidRPr="00F60EB8">
        <w:rPr>
          <w:rFonts w:ascii="Georgia" w:hAnsi="Georgia" w:cs="TimesNewRoman"/>
          <w:sz w:val="20"/>
          <w:szCs w:val="20"/>
          <w:vertAlign w:val="superscript"/>
        </w:rPr>
        <w:t>3</w:t>
      </w:r>
      <w:r w:rsidRPr="00F60EB8">
        <w:rPr>
          <w:rFonts w:ascii="Georgia" w:hAnsi="Georgia" w:cs="TimesNewRoman"/>
          <w:sz w:val="20"/>
          <w:szCs w:val="20"/>
        </w:rPr>
        <w:t>Dept of Chemistry and Technology of Drugs, University of Perugia, Perugia.</w:t>
      </w:r>
    </w:p>
    <w:p w:rsidR="00376F2D" w:rsidRPr="00F60EB8" w:rsidRDefault="00376F2D" w:rsidP="00376F2D">
      <w:pPr>
        <w:jc w:val="both"/>
        <w:rPr>
          <w:rFonts w:ascii="Georgia" w:eastAsia="Calibri" w:hAnsi="Georgia"/>
          <w:sz w:val="20"/>
          <w:szCs w:val="20"/>
        </w:rPr>
      </w:pPr>
      <w:r w:rsidRPr="00F60EB8">
        <w:rPr>
          <w:rFonts w:ascii="Georgia" w:eastAsia="Calibri" w:hAnsi="Georgia"/>
          <w:sz w:val="20"/>
          <w:szCs w:val="20"/>
        </w:rPr>
        <w:t>Human cytomegalovirus (HCMV) IE2 protein is a multifunctional factor essential for viral replication. IE2 modulates both viral and host gene expression, dysregulates cell cycle progression, induces pro-inflammatory effects, and antagonizes cellular antiviral responses. Based on these facts, IE2 has been proposed as an important target for the development of innovative antiviral approaches. We previously identified the 6-aminoquinolone WC5 as a potent inhibitor of HCMV replication and here we report the deeper dissection of WC5 mechanism of action against viral IE2 protein. By GST-pulldown assays, mutagenesis, cell-based assays, and electrophoretic mobility shift assays, we demonstrated that WC5 specifically blocks the interactions of IE2 with IE2-responsive sequences within at least two different viral promoters. WC5 did affect neither IE2 dimerization, nor its interaction with TBP, nor the expression of a set of cellular genes that are stimulated by IE2. In contrast, WC5 interfered with the IE2-dependent negative regulation of the Major Immediate-Early promoter activity by preventing IE2 binding to the crs element. Moreover, WC5 reduced the IE2-dependent transactivation of a series of indicator constructs driven by different portions of the Early UL54 gene promoter and also inhibited the transactivation of the murine CMV early E1 promoter by the IE3 protein, the MCMV IE2 homolog. In conclusion, these results indicate that the overall anti-HCMV activity of WC5 depends on its ability to interfere with IE2 binding to crucial responsive promoters. Importantly, this mechanism seems to be conserved in the murine CMV, thus paving the way to further preclinical evaluation in an animal model.</w:t>
      </w:r>
    </w:p>
    <w:p w:rsidR="00376F2D" w:rsidRPr="00F60EB8" w:rsidRDefault="00376F2D" w:rsidP="00376F2D">
      <w:pPr>
        <w:jc w:val="both"/>
        <w:rPr>
          <w:rFonts w:ascii="Georgia" w:hAnsi="Georgia" w:cs="Arial"/>
          <w:b/>
          <w:caps/>
        </w:rPr>
      </w:pPr>
      <w:r w:rsidRPr="00F60EB8">
        <w:rPr>
          <w:rFonts w:ascii="Georgia" w:hAnsi="Georgia" w:cs="Arial"/>
          <w:b/>
          <w:caps/>
        </w:rPr>
        <w:t>Engineering of Influenza Virus-Like Particles by expression of viral structural proteins</w:t>
      </w:r>
    </w:p>
    <w:p w:rsidR="00376F2D" w:rsidRPr="00F60EB8" w:rsidRDefault="00376F2D" w:rsidP="00376F2D">
      <w:pPr>
        <w:jc w:val="both"/>
        <w:rPr>
          <w:rFonts w:ascii="Georgia" w:hAnsi="Georgia" w:cs="Arial"/>
          <w:b/>
          <w:sz w:val="20"/>
          <w:szCs w:val="20"/>
        </w:rPr>
      </w:pPr>
      <w:r w:rsidRPr="00F60EB8">
        <w:rPr>
          <w:rFonts w:ascii="Georgia" w:hAnsi="Georgia" w:cs="Arial"/>
          <w:b/>
          <w:sz w:val="20"/>
          <w:szCs w:val="20"/>
        </w:rPr>
        <w:lastRenderedPageBreak/>
        <w:t>Marta Toffoletto, Michele Celestino, Cristina Parolin, Giorgio Palu’ and Arianna Calistri. Department of Molecular Medicine, University of Padua, Padua, Italy.</w:t>
      </w:r>
    </w:p>
    <w:p w:rsidR="00376F2D" w:rsidRPr="00F60EB8" w:rsidRDefault="00376F2D" w:rsidP="00376F2D">
      <w:pPr>
        <w:jc w:val="both"/>
        <w:rPr>
          <w:rFonts w:ascii="Georgia" w:hAnsi="Georgia" w:cs="Helvetica"/>
        </w:rPr>
      </w:pPr>
      <w:r w:rsidRPr="00F60EB8">
        <w:rPr>
          <w:rFonts w:ascii="Georgia" w:hAnsi="Georgia"/>
          <w:sz w:val="20"/>
          <w:szCs w:val="20"/>
        </w:rPr>
        <w:t>Virus Like Particles (VLPs) are extremely promising as vaccine candidates for many different viruses. VLPs mimic the three-dimensional conformation of native virus, but lack pathogenicity. VLPs can be generated by expressing specific viral structural proteins and could be used as “platforms” for the presentation of foreign epitopes. In influenza budding, M1 represents the major driving force, but the matrix protein M2 is also crucial. In fact, M2 can substitute for the ESCRT components, thus rendering MVB biogenesis pathway dispensable for influenza virus budding and allowing the direct interaction between the plasma membrane and M1. In order to optimize the production of influenza VLPs for the development of a universal vaccine, we evaluated the possibility to render M1 budding independent from M2. With this aim, we generated different recombinant M1 proteins capable of interacting with different ESCRT components and/or to directly contact the plasma membrane. On the other hand, we investigated the role of M2 as a substitute for ESCRT components using specific mutants of the the feline immunodeficiency virus (FIV) Gag protein. Finally, in order to induce a broad immune response, we also generated different haemagglutinin (HA) mutants characterized by the absence of the globular head (Headless HA) and we analysed their ability to be incorporated into engineered VLPs. Overall our data provide important biological insights into the function/characteristics of the influenza virus M1 and M2 proteins and useful information for the development and improvement of influenza-based VLPs to be employed in vaccination strategies.</w:t>
      </w:r>
    </w:p>
    <w:p w:rsidR="00B65CE3" w:rsidRPr="00F60EB8" w:rsidRDefault="00B65CE3" w:rsidP="00376F2D">
      <w:pPr>
        <w:jc w:val="both"/>
        <w:rPr>
          <w:rFonts w:ascii="Georgia" w:hAnsi="Georgia" w:cs="Helvetica"/>
          <w:b/>
          <w:bCs/>
        </w:rPr>
      </w:pPr>
    </w:p>
    <w:p w:rsidR="0013413D" w:rsidRPr="00F60EB8" w:rsidRDefault="0013413D" w:rsidP="00376F2D">
      <w:pPr>
        <w:jc w:val="both"/>
        <w:rPr>
          <w:rFonts w:ascii="Georgia" w:hAnsi="Georgia" w:cs="Helvetica"/>
          <w:b/>
          <w:bCs/>
        </w:rPr>
      </w:pPr>
    </w:p>
    <w:p w:rsidR="0013413D" w:rsidRPr="00F60EB8" w:rsidRDefault="0013413D" w:rsidP="00376F2D">
      <w:pPr>
        <w:jc w:val="both"/>
        <w:rPr>
          <w:rFonts w:ascii="Georgia" w:hAnsi="Georgia" w:cs="Helvetica"/>
          <w:b/>
          <w:bCs/>
        </w:rPr>
      </w:pPr>
    </w:p>
    <w:p w:rsidR="0013413D" w:rsidRPr="00F60EB8" w:rsidRDefault="0013413D" w:rsidP="00376F2D">
      <w:pPr>
        <w:jc w:val="both"/>
        <w:rPr>
          <w:rFonts w:ascii="Georgia" w:hAnsi="Georgia" w:cs="Helvetica"/>
          <w:b/>
          <w:bCs/>
        </w:rPr>
      </w:pPr>
    </w:p>
    <w:p w:rsidR="00376F2D" w:rsidRPr="00F60EB8" w:rsidRDefault="00376F2D" w:rsidP="00376F2D">
      <w:pPr>
        <w:jc w:val="both"/>
        <w:rPr>
          <w:rFonts w:ascii="Georgia" w:hAnsi="Georgia" w:cs="Helvetica"/>
          <w:b/>
          <w:bCs/>
        </w:rPr>
      </w:pPr>
      <w:r w:rsidRPr="00F60EB8">
        <w:rPr>
          <w:rFonts w:ascii="Georgia" w:hAnsi="Georgia" w:cs="Helvetica"/>
          <w:b/>
          <w:bCs/>
        </w:rPr>
        <w:t xml:space="preserve">Screening of a cell inhibitor library for antiviral compounds against coronaviruses </w:t>
      </w:r>
    </w:p>
    <w:p w:rsidR="00376F2D" w:rsidRPr="00F60EB8" w:rsidRDefault="00376F2D" w:rsidP="00376F2D">
      <w:pPr>
        <w:jc w:val="both"/>
        <w:rPr>
          <w:rFonts w:ascii="Georgia" w:hAnsi="Georgia" w:cs="Helvetica"/>
          <w:b/>
          <w:bCs/>
          <w:sz w:val="20"/>
          <w:szCs w:val="20"/>
          <w:vertAlign w:val="superscript"/>
        </w:rPr>
      </w:pPr>
      <w:r w:rsidRPr="00F60EB8">
        <w:rPr>
          <w:rFonts w:ascii="Georgia" w:hAnsi="Georgia" w:cs="Helvetica"/>
          <w:b/>
          <w:bCs/>
          <w:sz w:val="20"/>
          <w:szCs w:val="20"/>
        </w:rPr>
        <w:t>Janne Tynell</w:t>
      </w:r>
      <w:r w:rsidRPr="00F60EB8">
        <w:rPr>
          <w:rFonts w:ascii="Georgia" w:hAnsi="Georgia" w:cs="Helvetica"/>
          <w:b/>
          <w:bCs/>
          <w:sz w:val="20"/>
          <w:szCs w:val="20"/>
          <w:vertAlign w:val="superscript"/>
        </w:rPr>
        <w:t>a*</w:t>
      </w:r>
      <w:r w:rsidRPr="00F60EB8">
        <w:rPr>
          <w:rFonts w:ascii="Georgia" w:hAnsi="Georgia" w:cs="Helvetica"/>
          <w:b/>
          <w:bCs/>
          <w:sz w:val="20"/>
          <w:szCs w:val="20"/>
        </w:rPr>
        <w:t>, Krister Melén</w:t>
      </w:r>
      <w:r w:rsidRPr="00F60EB8">
        <w:rPr>
          <w:rFonts w:ascii="Georgia" w:hAnsi="Georgia" w:cs="Helvetica"/>
          <w:b/>
          <w:bCs/>
          <w:sz w:val="20"/>
          <w:szCs w:val="20"/>
          <w:vertAlign w:val="superscript"/>
        </w:rPr>
        <w:t>a</w:t>
      </w:r>
      <w:r w:rsidRPr="00F60EB8">
        <w:rPr>
          <w:rFonts w:ascii="Georgia" w:hAnsi="Georgia" w:cs="Helvetica"/>
          <w:b/>
          <w:bCs/>
          <w:sz w:val="20"/>
          <w:szCs w:val="20"/>
        </w:rPr>
        <w:t xml:space="preserve"> and Ilkka Julkunen</w:t>
      </w:r>
      <w:r w:rsidRPr="00F60EB8">
        <w:rPr>
          <w:rFonts w:ascii="Georgia" w:hAnsi="Georgia" w:cs="Helvetica"/>
          <w:b/>
          <w:bCs/>
          <w:sz w:val="20"/>
          <w:szCs w:val="20"/>
          <w:vertAlign w:val="superscript"/>
        </w:rPr>
        <w:t>a,b</w:t>
      </w:r>
    </w:p>
    <w:p w:rsidR="00376F2D" w:rsidRPr="00F60EB8" w:rsidRDefault="00376F2D" w:rsidP="00376F2D">
      <w:pPr>
        <w:jc w:val="both"/>
        <w:rPr>
          <w:rFonts w:ascii="Georgia" w:hAnsi="Georgia" w:cs="Helvetica"/>
          <w:b/>
          <w:bCs/>
          <w:sz w:val="20"/>
          <w:szCs w:val="20"/>
        </w:rPr>
      </w:pPr>
      <w:r w:rsidRPr="00F60EB8">
        <w:rPr>
          <w:rFonts w:ascii="Georgia" w:hAnsi="Georgia" w:cs="Helvetica"/>
          <w:b/>
          <w:bCs/>
          <w:sz w:val="20"/>
          <w:szCs w:val="20"/>
          <w:vertAlign w:val="superscript"/>
        </w:rPr>
        <w:t>a</w:t>
      </w:r>
      <w:r w:rsidRPr="00F60EB8">
        <w:rPr>
          <w:rFonts w:ascii="Georgia" w:hAnsi="Georgia" w:cs="Helvetica"/>
          <w:b/>
          <w:bCs/>
          <w:sz w:val="20"/>
          <w:szCs w:val="20"/>
        </w:rPr>
        <w:t xml:space="preserve">National Institute for Health and Welfare (THL), Helsinki, Finland and </w:t>
      </w:r>
      <w:r w:rsidRPr="00F60EB8">
        <w:rPr>
          <w:rFonts w:ascii="Georgia" w:hAnsi="Georgia" w:cs="Helvetica"/>
          <w:b/>
          <w:bCs/>
          <w:sz w:val="20"/>
          <w:szCs w:val="20"/>
          <w:vertAlign w:val="superscript"/>
        </w:rPr>
        <w:t>b</w:t>
      </w:r>
      <w:r w:rsidRPr="00F60EB8">
        <w:rPr>
          <w:rFonts w:ascii="Georgia" w:hAnsi="Georgia" w:cs="Helvetica"/>
          <w:b/>
          <w:bCs/>
          <w:sz w:val="20"/>
          <w:szCs w:val="20"/>
        </w:rPr>
        <w:t>Department of Virology, University of Turku, Turku, Finland</w:t>
      </w:r>
    </w:p>
    <w:p w:rsidR="00376F2D" w:rsidRPr="00F60EB8" w:rsidRDefault="00376F2D" w:rsidP="00376F2D">
      <w:pPr>
        <w:tabs>
          <w:tab w:val="left" w:pos="3450"/>
        </w:tabs>
        <w:jc w:val="both"/>
        <w:rPr>
          <w:rFonts w:ascii="Georgia" w:hAnsi="Georgia" w:cs="Helvetica"/>
          <w:sz w:val="20"/>
          <w:szCs w:val="20"/>
        </w:rPr>
      </w:pPr>
      <w:r w:rsidRPr="00F60EB8">
        <w:rPr>
          <w:rFonts w:ascii="Georgia" w:hAnsi="Georgia" w:cs="Helvetica"/>
          <w:sz w:val="20"/>
          <w:szCs w:val="20"/>
        </w:rPr>
        <w:t>The emergence of MERS-CoV in 2012 has highlighted the need for developing antivirals against coronaviruses. Here we describe a study aiming at recognizing novel compounds with potential broad spectrum antiviral efficacy against coronaviruses. We have at our disposal a library of over 2000 inhibitors directed against different host cell functions, which we will screen for compounds that reduce replication of the low pathogenic hCoV-229E coronavirus. A simple commercial test for measuring cell death will be utilized in the initial screen and positive hits will be further analysed for efficacy against highly pathogenic MERS-CoV and SARS-CoV in BSL-3 facilities. Similar approaches previously with influenza A and measles viruses have proved successful, so we expect to identify at least a couple of potential antiviral compounds. Besides identifying antiviral compounds, our work will also give information about the host cell mechanisms being utilized by coronaviruses.</w:t>
      </w:r>
    </w:p>
    <w:p w:rsidR="006039DA" w:rsidRPr="00F60EB8" w:rsidRDefault="006039DA" w:rsidP="00376F2D">
      <w:pPr>
        <w:jc w:val="both"/>
        <w:rPr>
          <w:rFonts w:ascii="Georgia" w:hAnsi="Georgia"/>
          <w:b/>
          <w:bCs/>
        </w:rPr>
      </w:pPr>
    </w:p>
    <w:p w:rsidR="006039DA" w:rsidRPr="00F60EB8" w:rsidRDefault="006039DA" w:rsidP="00376F2D">
      <w:pPr>
        <w:jc w:val="both"/>
        <w:rPr>
          <w:rFonts w:ascii="Georgia" w:hAnsi="Georgia"/>
          <w:b/>
          <w:bCs/>
        </w:rPr>
      </w:pPr>
    </w:p>
    <w:p w:rsidR="00001DF0" w:rsidRPr="00F60EB8" w:rsidRDefault="00001DF0">
      <w:pPr>
        <w:rPr>
          <w:rFonts w:ascii="Georgia" w:hAnsi="Georgia"/>
          <w:b/>
          <w:bCs/>
        </w:rPr>
      </w:pPr>
      <w:r w:rsidRPr="00F60EB8">
        <w:rPr>
          <w:rFonts w:ascii="Georgia" w:hAnsi="Georgia"/>
          <w:b/>
          <w:bCs/>
        </w:rPr>
        <w:br w:type="page"/>
      </w:r>
    </w:p>
    <w:p w:rsidR="00376F2D" w:rsidRPr="00F60EB8" w:rsidRDefault="00376F2D" w:rsidP="00376F2D">
      <w:pPr>
        <w:jc w:val="both"/>
        <w:rPr>
          <w:rFonts w:ascii="Georgia" w:hAnsi="Georgia"/>
          <w:b/>
          <w:bCs/>
        </w:rPr>
      </w:pPr>
      <w:r w:rsidRPr="00F60EB8">
        <w:rPr>
          <w:rFonts w:ascii="Georgia" w:hAnsi="Georgia"/>
          <w:b/>
          <w:bCs/>
        </w:rPr>
        <w:lastRenderedPageBreak/>
        <w:t>Metal-chelating 2-Hydroxyphenyl Amide Pharmacophore for Inhibition of Influenza Virus Endonuclease</w:t>
      </w:r>
    </w:p>
    <w:p w:rsidR="00376F2D" w:rsidRPr="00F60EB8" w:rsidRDefault="00376F2D" w:rsidP="00376F2D">
      <w:pPr>
        <w:autoSpaceDE w:val="0"/>
        <w:autoSpaceDN w:val="0"/>
        <w:adjustRightInd w:val="0"/>
        <w:jc w:val="both"/>
        <w:rPr>
          <w:rFonts w:ascii="Georgia" w:hAnsi="Georgia"/>
          <w:b/>
          <w:bCs/>
          <w:sz w:val="20"/>
          <w:szCs w:val="20"/>
        </w:rPr>
      </w:pPr>
      <w:r w:rsidRPr="00F60EB8">
        <w:rPr>
          <w:rFonts w:ascii="Georgia" w:hAnsi="Georgia"/>
          <w:b/>
          <w:bCs/>
          <w:sz w:val="20"/>
          <w:szCs w:val="20"/>
        </w:rPr>
        <w:t>Mauro Carcelli*</w:t>
      </w:r>
      <w:r w:rsidRPr="00F60EB8">
        <w:rPr>
          <w:rFonts w:ascii="Georgia" w:hAnsi="Georgia"/>
          <w:b/>
          <w:bCs/>
          <w:sz w:val="20"/>
          <w:szCs w:val="20"/>
          <w:vertAlign w:val="superscript"/>
        </w:rPr>
        <w:t>a</w:t>
      </w:r>
      <w:r w:rsidRPr="00F60EB8">
        <w:rPr>
          <w:rFonts w:ascii="Georgia" w:hAnsi="Georgia"/>
          <w:b/>
          <w:bCs/>
          <w:sz w:val="20"/>
          <w:szCs w:val="20"/>
        </w:rPr>
        <w:t>, Dominga Rogolino</w:t>
      </w:r>
      <w:r w:rsidRPr="00F60EB8">
        <w:rPr>
          <w:rFonts w:ascii="Georgia" w:hAnsi="Georgia"/>
          <w:b/>
          <w:bCs/>
          <w:sz w:val="20"/>
          <w:szCs w:val="20"/>
          <w:vertAlign w:val="superscript"/>
        </w:rPr>
        <w:t>a</w:t>
      </w:r>
      <w:r w:rsidRPr="00F60EB8">
        <w:rPr>
          <w:rFonts w:ascii="Georgia" w:hAnsi="Georgia"/>
          <w:b/>
          <w:bCs/>
          <w:sz w:val="20"/>
          <w:szCs w:val="20"/>
        </w:rPr>
        <w:t>, Alessia Bacchi</w:t>
      </w:r>
      <w:r w:rsidRPr="00F60EB8">
        <w:rPr>
          <w:rFonts w:ascii="Georgia" w:hAnsi="Georgia"/>
          <w:b/>
          <w:bCs/>
          <w:sz w:val="20"/>
          <w:szCs w:val="20"/>
          <w:vertAlign w:val="superscript"/>
        </w:rPr>
        <w:t>a</w:t>
      </w:r>
      <w:r w:rsidRPr="00F60EB8">
        <w:rPr>
          <w:rFonts w:ascii="Georgia" w:hAnsi="Georgia"/>
          <w:b/>
          <w:bCs/>
          <w:sz w:val="20"/>
          <w:szCs w:val="20"/>
        </w:rPr>
        <w:t>, Gabriele Rispoli</w:t>
      </w:r>
      <w:r w:rsidRPr="00F60EB8">
        <w:rPr>
          <w:rFonts w:ascii="Georgia" w:hAnsi="Georgia"/>
          <w:b/>
          <w:bCs/>
          <w:sz w:val="20"/>
          <w:szCs w:val="20"/>
          <w:vertAlign w:val="superscript"/>
        </w:rPr>
        <w:t>a</w:t>
      </w:r>
      <w:r w:rsidRPr="00F60EB8">
        <w:rPr>
          <w:rFonts w:ascii="Georgia" w:hAnsi="Georgia"/>
          <w:b/>
          <w:bCs/>
          <w:sz w:val="20"/>
          <w:szCs w:val="20"/>
        </w:rPr>
        <w:t>, Emilia Fisicaro</w:t>
      </w:r>
      <w:r w:rsidRPr="00F60EB8">
        <w:rPr>
          <w:rFonts w:ascii="Georgia" w:hAnsi="Georgia"/>
          <w:b/>
          <w:bCs/>
          <w:sz w:val="20"/>
          <w:szCs w:val="20"/>
          <w:vertAlign w:val="superscript"/>
        </w:rPr>
        <w:t>b</w:t>
      </w:r>
      <w:r w:rsidRPr="00F60EB8">
        <w:rPr>
          <w:rFonts w:ascii="Georgia" w:hAnsi="Georgia"/>
          <w:b/>
          <w:bCs/>
          <w:sz w:val="20"/>
          <w:szCs w:val="20"/>
        </w:rPr>
        <w:t>, Carlotta Compari</w:t>
      </w:r>
      <w:r w:rsidRPr="00F60EB8">
        <w:rPr>
          <w:rFonts w:ascii="Georgia" w:hAnsi="Georgia"/>
          <w:b/>
          <w:bCs/>
          <w:sz w:val="20"/>
          <w:szCs w:val="20"/>
          <w:vertAlign w:val="superscript"/>
        </w:rPr>
        <w:t>b</w:t>
      </w:r>
      <w:r w:rsidRPr="00F60EB8">
        <w:rPr>
          <w:rFonts w:ascii="Georgia" w:hAnsi="Georgia"/>
          <w:b/>
          <w:bCs/>
          <w:sz w:val="20"/>
          <w:szCs w:val="20"/>
        </w:rPr>
        <w:t>, Mario Sechi</w:t>
      </w:r>
      <w:r w:rsidRPr="00F60EB8">
        <w:rPr>
          <w:rFonts w:ascii="Georgia" w:hAnsi="Georgia"/>
          <w:b/>
          <w:bCs/>
          <w:sz w:val="20"/>
          <w:szCs w:val="20"/>
          <w:vertAlign w:val="superscript"/>
        </w:rPr>
        <w:t>c</w:t>
      </w:r>
      <w:r w:rsidRPr="00F60EB8">
        <w:rPr>
          <w:rFonts w:ascii="Georgia" w:hAnsi="Georgia"/>
          <w:b/>
          <w:bCs/>
          <w:sz w:val="20"/>
          <w:szCs w:val="20"/>
        </w:rPr>
        <w:t>, Annelies Stevaert</w:t>
      </w:r>
      <w:r w:rsidRPr="00F60EB8">
        <w:rPr>
          <w:rFonts w:ascii="Georgia" w:hAnsi="Georgia"/>
          <w:b/>
          <w:bCs/>
          <w:sz w:val="20"/>
          <w:szCs w:val="20"/>
          <w:vertAlign w:val="superscript"/>
        </w:rPr>
        <w:t>d</w:t>
      </w:r>
      <w:r w:rsidRPr="00F60EB8">
        <w:rPr>
          <w:rFonts w:ascii="Georgia" w:hAnsi="Georgia"/>
          <w:b/>
          <w:bCs/>
          <w:sz w:val="20"/>
          <w:szCs w:val="20"/>
        </w:rPr>
        <w:t>, Lieve Naesens</w:t>
      </w:r>
      <w:r w:rsidRPr="00F60EB8">
        <w:rPr>
          <w:rFonts w:ascii="Georgia" w:hAnsi="Georgia"/>
          <w:b/>
          <w:bCs/>
          <w:sz w:val="20"/>
          <w:szCs w:val="20"/>
          <w:vertAlign w:val="superscript"/>
        </w:rPr>
        <w:t>d</w:t>
      </w:r>
    </w:p>
    <w:p w:rsidR="00376F2D" w:rsidRPr="00F60EB8" w:rsidRDefault="00376F2D" w:rsidP="00047F7B">
      <w:pPr>
        <w:autoSpaceDE w:val="0"/>
        <w:autoSpaceDN w:val="0"/>
        <w:adjustRightInd w:val="0"/>
        <w:spacing w:after="0" w:line="240" w:lineRule="auto"/>
        <w:jc w:val="both"/>
        <w:rPr>
          <w:rFonts w:ascii="Georgia" w:hAnsi="Georgia"/>
          <w:b/>
          <w:bCs/>
          <w:sz w:val="20"/>
          <w:szCs w:val="20"/>
        </w:rPr>
      </w:pPr>
      <w:r w:rsidRPr="00F60EB8">
        <w:rPr>
          <w:rFonts w:ascii="Georgia" w:hAnsi="Georgia"/>
          <w:b/>
          <w:bCs/>
          <w:sz w:val="20"/>
          <w:szCs w:val="20"/>
          <w:vertAlign w:val="superscript"/>
        </w:rPr>
        <w:t>a</w:t>
      </w:r>
      <w:r w:rsidRPr="00F60EB8">
        <w:rPr>
          <w:rFonts w:ascii="Georgia" w:hAnsi="Georgia"/>
          <w:b/>
          <w:bCs/>
          <w:sz w:val="20"/>
          <w:szCs w:val="20"/>
        </w:rPr>
        <w:t xml:space="preserve">Dipartimento di Chimica, </w:t>
      </w:r>
      <w:r w:rsidRPr="00F60EB8">
        <w:rPr>
          <w:rFonts w:ascii="Georgia" w:hAnsi="Georgia"/>
          <w:b/>
          <w:bCs/>
          <w:sz w:val="20"/>
          <w:szCs w:val="20"/>
          <w:vertAlign w:val="superscript"/>
        </w:rPr>
        <w:t>b</w:t>
      </w:r>
      <w:r w:rsidRPr="00F60EB8">
        <w:rPr>
          <w:rFonts w:ascii="Georgia" w:hAnsi="Georgia"/>
          <w:b/>
          <w:bCs/>
          <w:sz w:val="20"/>
          <w:szCs w:val="20"/>
        </w:rPr>
        <w:t>Dipartimento di Farmacia, Università di Parma, Parco Area delle Scienze 17/A, 43124 Parma, Italy</w:t>
      </w:r>
    </w:p>
    <w:p w:rsidR="00376F2D" w:rsidRPr="00F60EB8" w:rsidRDefault="00376F2D" w:rsidP="00047F7B">
      <w:pPr>
        <w:autoSpaceDE w:val="0"/>
        <w:autoSpaceDN w:val="0"/>
        <w:adjustRightInd w:val="0"/>
        <w:spacing w:after="0" w:line="240" w:lineRule="auto"/>
        <w:jc w:val="both"/>
        <w:rPr>
          <w:rFonts w:ascii="Georgia" w:hAnsi="Georgia"/>
          <w:b/>
          <w:bCs/>
          <w:sz w:val="20"/>
          <w:szCs w:val="20"/>
        </w:rPr>
      </w:pPr>
      <w:r w:rsidRPr="00F60EB8">
        <w:rPr>
          <w:rFonts w:ascii="Georgia" w:hAnsi="Georgia"/>
          <w:b/>
          <w:bCs/>
          <w:sz w:val="20"/>
          <w:szCs w:val="20"/>
          <w:vertAlign w:val="superscript"/>
        </w:rPr>
        <w:t>c</w:t>
      </w:r>
      <w:r w:rsidRPr="00F60EB8">
        <w:rPr>
          <w:rFonts w:ascii="Georgia" w:hAnsi="Georgia"/>
          <w:b/>
          <w:bCs/>
          <w:sz w:val="20"/>
          <w:szCs w:val="20"/>
        </w:rPr>
        <w:t>Dipartimento di Chimica e Farmacia, Università di Sassari, Via Vienna 2, 07100 Sassari, Italy</w:t>
      </w:r>
    </w:p>
    <w:p w:rsidR="00376F2D" w:rsidRPr="00F60EB8" w:rsidRDefault="00376F2D" w:rsidP="00047F7B">
      <w:pPr>
        <w:autoSpaceDE w:val="0"/>
        <w:autoSpaceDN w:val="0"/>
        <w:adjustRightInd w:val="0"/>
        <w:spacing w:after="0" w:line="240" w:lineRule="auto"/>
        <w:jc w:val="both"/>
        <w:rPr>
          <w:rFonts w:ascii="Georgia" w:hAnsi="Georgia"/>
          <w:b/>
          <w:bCs/>
          <w:sz w:val="20"/>
          <w:szCs w:val="20"/>
        </w:rPr>
      </w:pPr>
      <w:r w:rsidRPr="00F60EB8">
        <w:rPr>
          <w:rFonts w:ascii="Georgia" w:hAnsi="Georgia"/>
          <w:b/>
          <w:bCs/>
          <w:sz w:val="20"/>
          <w:szCs w:val="20"/>
          <w:vertAlign w:val="superscript"/>
        </w:rPr>
        <w:t>d</w:t>
      </w:r>
      <w:r w:rsidRPr="00F60EB8">
        <w:rPr>
          <w:rFonts w:ascii="Georgia" w:hAnsi="Georgia"/>
          <w:b/>
          <w:bCs/>
          <w:sz w:val="20"/>
          <w:szCs w:val="20"/>
        </w:rPr>
        <w:t>Rega Institute for Medical Research, KU Leuven, B-3000 Leuven, Belgium</w:t>
      </w:r>
    </w:p>
    <w:p w:rsidR="00047F7B" w:rsidRPr="00F60EB8" w:rsidRDefault="00047F7B" w:rsidP="00047F7B">
      <w:pPr>
        <w:autoSpaceDE w:val="0"/>
        <w:autoSpaceDN w:val="0"/>
        <w:adjustRightInd w:val="0"/>
        <w:spacing w:after="0" w:line="240" w:lineRule="auto"/>
        <w:jc w:val="both"/>
        <w:rPr>
          <w:rFonts w:ascii="Georgia" w:hAnsi="Georgia"/>
          <w:b/>
          <w:bCs/>
          <w:sz w:val="20"/>
          <w:szCs w:val="20"/>
        </w:rPr>
      </w:pPr>
    </w:p>
    <w:p w:rsidR="00376F2D" w:rsidRPr="00F60EB8" w:rsidRDefault="00376F2D" w:rsidP="00376F2D">
      <w:pPr>
        <w:autoSpaceDE w:val="0"/>
        <w:autoSpaceDN w:val="0"/>
        <w:adjustRightInd w:val="0"/>
        <w:jc w:val="both"/>
        <w:rPr>
          <w:rFonts w:ascii="Georgia" w:hAnsi="Georgia"/>
          <w:sz w:val="20"/>
          <w:szCs w:val="20"/>
        </w:rPr>
      </w:pPr>
      <w:r w:rsidRPr="00F60EB8">
        <w:rPr>
          <w:rFonts w:ascii="Georgia" w:hAnsi="Georgia"/>
          <w:sz w:val="20"/>
          <w:szCs w:val="20"/>
        </w:rPr>
        <w:t>The influenza virus PA endonuclease is an attractive target for development of novel anti-influenza virus therapeutics. Reported PA inhibitors are assumed to chelate the divalent metal ion(s) in the enzyme’s catalytic site, which is located in the N-terminal part of PA (PA-Nter). In this work, a series of 2-hydroxybenzamide-based compounds have been synthesized and biologically evaluated in order to identify the essential pharmacophoric motif, which could be involved in functional sequestration of one or both divalent metal ions (probably Mg</w:t>
      </w:r>
      <w:r w:rsidRPr="00F60EB8">
        <w:rPr>
          <w:rFonts w:ascii="Georgia" w:hAnsi="Georgia"/>
          <w:sz w:val="20"/>
          <w:szCs w:val="20"/>
          <w:vertAlign w:val="superscript"/>
        </w:rPr>
        <w:t>2+</w:t>
      </w:r>
      <w:r w:rsidRPr="00F60EB8">
        <w:rPr>
          <w:rFonts w:ascii="Georgia" w:hAnsi="Georgia"/>
          <w:sz w:val="20"/>
          <w:szCs w:val="20"/>
        </w:rPr>
        <w:t>) in the catalytic site of PA. By using HL</w:t>
      </w:r>
      <w:r w:rsidRPr="00F60EB8">
        <w:rPr>
          <w:rFonts w:ascii="Georgia" w:hAnsi="Georgia"/>
          <w:sz w:val="20"/>
          <w:szCs w:val="20"/>
          <w:vertAlign w:val="subscript"/>
        </w:rPr>
        <w:t>1</w:t>
      </w:r>
      <w:r w:rsidRPr="00F60EB8">
        <w:rPr>
          <w:rFonts w:ascii="Georgia" w:hAnsi="Georgia"/>
          <w:sz w:val="20"/>
          <w:szCs w:val="20"/>
        </w:rPr>
        <w:t>, H</w:t>
      </w:r>
      <w:r w:rsidRPr="00F60EB8">
        <w:rPr>
          <w:rFonts w:ascii="Georgia" w:hAnsi="Georgia"/>
          <w:sz w:val="20"/>
          <w:szCs w:val="20"/>
          <w:vertAlign w:val="subscript"/>
        </w:rPr>
        <w:t>2</w:t>
      </w:r>
      <w:r w:rsidRPr="00F60EB8">
        <w:rPr>
          <w:rFonts w:ascii="Georgia" w:hAnsi="Georgia"/>
          <w:sz w:val="20"/>
          <w:szCs w:val="20"/>
        </w:rPr>
        <w:t>L</w:t>
      </w:r>
      <w:r w:rsidRPr="00F60EB8">
        <w:rPr>
          <w:rFonts w:ascii="Georgia" w:hAnsi="Georgia"/>
          <w:sz w:val="20"/>
          <w:szCs w:val="20"/>
          <w:vertAlign w:val="subscript"/>
        </w:rPr>
        <w:t>2</w:t>
      </w:r>
      <w:r w:rsidRPr="00F60EB8">
        <w:rPr>
          <w:rFonts w:ascii="Georgia" w:hAnsi="Georgia"/>
          <w:sz w:val="20"/>
          <w:szCs w:val="20"/>
        </w:rPr>
        <w:t>, and HL</w:t>
      </w:r>
      <w:r w:rsidRPr="00F60EB8">
        <w:rPr>
          <w:rFonts w:ascii="Georgia" w:hAnsi="Georgia"/>
          <w:sz w:val="20"/>
          <w:szCs w:val="20"/>
          <w:vertAlign w:val="subscript"/>
        </w:rPr>
        <w:t>3</w:t>
      </w:r>
      <w:r w:rsidRPr="00F60EB8">
        <w:rPr>
          <w:rFonts w:ascii="Georgia" w:hAnsi="Georgia"/>
          <w:sz w:val="20"/>
          <w:szCs w:val="20"/>
        </w:rPr>
        <w:t xml:space="preserve"> as model ligands with Mg</w:t>
      </w:r>
      <w:r w:rsidRPr="00F60EB8">
        <w:rPr>
          <w:rFonts w:ascii="Georgia" w:hAnsi="Georgia"/>
          <w:sz w:val="20"/>
          <w:szCs w:val="20"/>
          <w:vertAlign w:val="superscript"/>
        </w:rPr>
        <w:t>2+</w:t>
      </w:r>
      <w:r w:rsidRPr="00F60EB8">
        <w:rPr>
          <w:rFonts w:ascii="Georgia" w:hAnsi="Georgia"/>
          <w:sz w:val="20"/>
          <w:szCs w:val="20"/>
        </w:rPr>
        <w:t xml:space="preserve"> ions, we isolated and fully characterized a series of complexes and tested them for inhibitory activity towards PA-Nter endonuclease. H</w:t>
      </w:r>
      <w:r w:rsidRPr="00F60EB8">
        <w:rPr>
          <w:rFonts w:ascii="Georgia" w:hAnsi="Georgia"/>
          <w:sz w:val="20"/>
          <w:szCs w:val="20"/>
          <w:vertAlign w:val="subscript"/>
        </w:rPr>
        <w:t>2</w:t>
      </w:r>
      <w:r w:rsidRPr="00F60EB8">
        <w:rPr>
          <w:rFonts w:ascii="Georgia" w:hAnsi="Georgia"/>
          <w:sz w:val="20"/>
          <w:szCs w:val="20"/>
        </w:rPr>
        <w:t>L</w:t>
      </w:r>
      <w:r w:rsidRPr="00F60EB8">
        <w:rPr>
          <w:rFonts w:ascii="Georgia" w:hAnsi="Georgia"/>
          <w:sz w:val="20"/>
          <w:szCs w:val="20"/>
          <w:vertAlign w:val="subscript"/>
        </w:rPr>
        <w:t>2</w:t>
      </w:r>
      <w:r w:rsidRPr="00F60EB8">
        <w:rPr>
          <w:rFonts w:ascii="Georgia" w:hAnsi="Georgia"/>
          <w:sz w:val="20"/>
          <w:szCs w:val="20"/>
        </w:rPr>
        <w:t xml:space="preserve"> and the corresponding Mg</w:t>
      </w:r>
      <w:r w:rsidRPr="00F60EB8">
        <w:rPr>
          <w:rFonts w:ascii="Georgia" w:hAnsi="Georgia"/>
          <w:sz w:val="20"/>
          <w:szCs w:val="20"/>
          <w:vertAlign w:val="superscript"/>
        </w:rPr>
        <w:t>2+</w:t>
      </w:r>
      <w:r w:rsidRPr="00F60EB8">
        <w:rPr>
          <w:rFonts w:ascii="Georgia" w:hAnsi="Georgia"/>
          <w:sz w:val="20"/>
          <w:szCs w:val="20"/>
        </w:rPr>
        <w:t xml:space="preserve"> complex showed an interesting inhibition of the endonuclease activity. The crystal structures of HL</w:t>
      </w:r>
      <w:r w:rsidRPr="00F60EB8">
        <w:rPr>
          <w:rFonts w:ascii="Georgia" w:hAnsi="Georgia"/>
          <w:sz w:val="20"/>
          <w:szCs w:val="20"/>
          <w:vertAlign w:val="subscript"/>
        </w:rPr>
        <w:t>1</w:t>
      </w:r>
      <w:r w:rsidRPr="00F60EB8">
        <w:rPr>
          <w:rFonts w:ascii="Georgia" w:hAnsi="Georgia"/>
          <w:sz w:val="20"/>
          <w:szCs w:val="20"/>
        </w:rPr>
        <w:t>, H</w:t>
      </w:r>
      <w:r w:rsidRPr="00F60EB8">
        <w:rPr>
          <w:rFonts w:ascii="Georgia" w:hAnsi="Georgia"/>
          <w:sz w:val="20"/>
          <w:szCs w:val="20"/>
          <w:vertAlign w:val="subscript"/>
        </w:rPr>
        <w:t>2</w:t>
      </w:r>
      <w:r w:rsidRPr="00F60EB8">
        <w:rPr>
          <w:rFonts w:ascii="Georgia" w:hAnsi="Georgia"/>
          <w:sz w:val="20"/>
          <w:szCs w:val="20"/>
        </w:rPr>
        <w:t>L</w:t>
      </w:r>
      <w:r w:rsidRPr="00F60EB8">
        <w:rPr>
          <w:rFonts w:ascii="Georgia" w:hAnsi="Georgia"/>
          <w:sz w:val="20"/>
          <w:szCs w:val="20"/>
          <w:vertAlign w:val="subscript"/>
        </w:rPr>
        <w:t>2</w:t>
      </w:r>
      <w:r w:rsidRPr="00F60EB8">
        <w:rPr>
          <w:rFonts w:ascii="Georgia" w:hAnsi="Georgia"/>
          <w:sz w:val="20"/>
          <w:szCs w:val="20"/>
        </w:rPr>
        <w:t>, and the magnesium complex [Mg(L</w:t>
      </w:r>
      <w:r w:rsidRPr="00F60EB8">
        <w:rPr>
          <w:rFonts w:ascii="Georgia" w:hAnsi="Georgia"/>
          <w:sz w:val="20"/>
          <w:szCs w:val="20"/>
          <w:vertAlign w:val="subscript"/>
        </w:rPr>
        <w:t>3</w:t>
      </w:r>
      <w:r w:rsidRPr="00F60EB8">
        <w:rPr>
          <w:rFonts w:ascii="Georgia" w:hAnsi="Georgia"/>
          <w:sz w:val="20"/>
          <w:szCs w:val="20"/>
        </w:rPr>
        <w:t>)</w:t>
      </w:r>
      <w:r w:rsidRPr="00F60EB8">
        <w:rPr>
          <w:rFonts w:ascii="Georgia" w:hAnsi="Georgia"/>
          <w:sz w:val="20"/>
          <w:szCs w:val="20"/>
          <w:vertAlign w:val="subscript"/>
        </w:rPr>
        <w:t>2</w:t>
      </w:r>
      <w:r w:rsidRPr="00F60EB8">
        <w:rPr>
          <w:rFonts w:ascii="Georgia" w:hAnsi="Georgia"/>
          <w:sz w:val="20"/>
          <w:szCs w:val="20"/>
        </w:rPr>
        <w:t>(MeOH)</w:t>
      </w:r>
      <w:r w:rsidRPr="00F60EB8">
        <w:rPr>
          <w:rFonts w:ascii="Georgia" w:hAnsi="Georgia"/>
          <w:sz w:val="20"/>
          <w:szCs w:val="20"/>
          <w:vertAlign w:val="subscript"/>
        </w:rPr>
        <w:t>2</w:t>
      </w:r>
      <w:r w:rsidRPr="00F60EB8">
        <w:rPr>
          <w:rFonts w:ascii="Georgia" w:hAnsi="Georgia"/>
          <w:sz w:val="20"/>
          <w:szCs w:val="20"/>
        </w:rPr>
        <w:t>].2MeOH were solved by X-ray diffraction analysis. Furthermore, the speciation models for HL</w:t>
      </w:r>
      <w:r w:rsidRPr="00F60EB8">
        <w:rPr>
          <w:rFonts w:ascii="Georgia" w:hAnsi="Georgia"/>
          <w:sz w:val="20"/>
          <w:szCs w:val="20"/>
          <w:vertAlign w:val="subscript"/>
        </w:rPr>
        <w:t>1</w:t>
      </w:r>
      <w:r w:rsidRPr="00F60EB8">
        <w:rPr>
          <w:rFonts w:ascii="Georgia" w:hAnsi="Georgia"/>
          <w:sz w:val="20"/>
          <w:szCs w:val="20"/>
        </w:rPr>
        <w:t>, H</w:t>
      </w:r>
      <w:r w:rsidRPr="00F60EB8">
        <w:rPr>
          <w:rFonts w:ascii="Georgia" w:hAnsi="Georgia"/>
          <w:sz w:val="20"/>
          <w:szCs w:val="20"/>
          <w:vertAlign w:val="subscript"/>
        </w:rPr>
        <w:t>2</w:t>
      </w:r>
      <w:r w:rsidRPr="00F60EB8">
        <w:rPr>
          <w:rFonts w:ascii="Georgia" w:hAnsi="Georgia"/>
          <w:sz w:val="20"/>
          <w:szCs w:val="20"/>
        </w:rPr>
        <w:t>L</w:t>
      </w:r>
      <w:r w:rsidRPr="00F60EB8">
        <w:rPr>
          <w:rFonts w:ascii="Georgia" w:hAnsi="Georgia"/>
          <w:sz w:val="20"/>
          <w:szCs w:val="20"/>
          <w:vertAlign w:val="subscript"/>
        </w:rPr>
        <w:t>2</w:t>
      </w:r>
      <w:r w:rsidRPr="00F60EB8">
        <w:rPr>
          <w:rFonts w:ascii="Georgia" w:hAnsi="Georgia"/>
          <w:sz w:val="20"/>
          <w:szCs w:val="20"/>
        </w:rPr>
        <w:t>, and HL</w:t>
      </w:r>
      <w:r w:rsidRPr="00F60EB8">
        <w:rPr>
          <w:rFonts w:ascii="Georgia" w:hAnsi="Georgia"/>
          <w:sz w:val="20"/>
          <w:szCs w:val="20"/>
          <w:vertAlign w:val="subscript"/>
        </w:rPr>
        <w:t>3</w:t>
      </w:r>
      <w:r w:rsidRPr="00F60EB8">
        <w:rPr>
          <w:rFonts w:ascii="Georgia" w:hAnsi="Georgia"/>
          <w:sz w:val="20"/>
          <w:szCs w:val="20"/>
        </w:rPr>
        <w:t xml:space="preserve"> with Mg</w:t>
      </w:r>
      <w:r w:rsidRPr="00F60EB8">
        <w:rPr>
          <w:rFonts w:ascii="Georgia" w:hAnsi="Georgia"/>
          <w:sz w:val="20"/>
          <w:szCs w:val="20"/>
          <w:vertAlign w:val="superscript"/>
        </w:rPr>
        <w:t>2+</w:t>
      </w:r>
      <w:r w:rsidRPr="00F60EB8">
        <w:rPr>
          <w:rFonts w:ascii="Georgia" w:hAnsi="Georgia"/>
          <w:sz w:val="20"/>
          <w:szCs w:val="20"/>
        </w:rPr>
        <w:t xml:space="preserve"> were obtained and the formation constants of the complexes were measured. Preliminary docking calculations were conducted to investigate the potential interactions of the title compounds with essential amino acids in the PA-Nter active site. These findings supported the “two-metal” coordination of Mg</w:t>
      </w:r>
      <w:r w:rsidRPr="00F60EB8">
        <w:rPr>
          <w:rFonts w:ascii="Georgia" w:hAnsi="Georgia"/>
          <w:sz w:val="20"/>
          <w:szCs w:val="20"/>
          <w:vertAlign w:val="superscript"/>
        </w:rPr>
        <w:t>2+</w:t>
      </w:r>
      <w:r w:rsidRPr="00F60EB8">
        <w:rPr>
          <w:rFonts w:ascii="Georgia" w:hAnsi="Georgia"/>
          <w:sz w:val="20"/>
          <w:szCs w:val="20"/>
        </w:rPr>
        <w:t xml:space="preserve"> by a donor triad atoms chemotype as a powerful strategy to develop more potent PA endonuclease inhibitors.</w:t>
      </w:r>
    </w:p>
    <w:p w:rsidR="00376F2D" w:rsidRPr="00F60EB8" w:rsidRDefault="00376F2D" w:rsidP="00376F2D">
      <w:pPr>
        <w:tabs>
          <w:tab w:val="left" w:pos="3450"/>
        </w:tabs>
        <w:rPr>
          <w:rFonts w:ascii="Georgia" w:hAnsi="Georgia"/>
          <w:b/>
          <w:bCs/>
          <w:sz w:val="20"/>
          <w:szCs w:val="20"/>
        </w:rPr>
      </w:pPr>
    </w:p>
    <w:p w:rsidR="00376F2D" w:rsidRPr="00F60EB8" w:rsidRDefault="00376F2D" w:rsidP="009F7E44">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376F2D" w:rsidRPr="00F60EB8" w:rsidRDefault="00376F2D" w:rsidP="009F7E44">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690103" w:rsidRPr="00F60EB8" w:rsidRDefault="00690103">
      <w:pPr>
        <w:rPr>
          <w:rFonts w:ascii="Georgia" w:hAnsi="Georgia"/>
          <w:b/>
          <w:bCs/>
          <w:color w:val="17365D" w:themeColor="text2" w:themeShade="BF"/>
          <w:kern w:val="24"/>
          <w:sz w:val="48"/>
          <w:szCs w:val="48"/>
        </w:rPr>
        <w:sectPr w:rsidR="00690103" w:rsidRPr="00F60EB8" w:rsidSect="00BC6616">
          <w:type w:val="continuous"/>
          <w:pgSz w:w="11906" w:h="16838"/>
          <w:pgMar w:top="1417" w:right="849" w:bottom="851" w:left="1134" w:header="708" w:footer="708" w:gutter="0"/>
          <w:cols w:space="708"/>
          <w:docGrid w:linePitch="360"/>
        </w:sectPr>
      </w:pPr>
    </w:p>
    <w:p w:rsidR="00376F2D" w:rsidRPr="00F60EB8" w:rsidRDefault="00376F2D">
      <w:pPr>
        <w:rPr>
          <w:rFonts w:ascii="Georgia" w:hAnsi="Georgia"/>
          <w:b/>
          <w:bCs/>
          <w:color w:val="17365D" w:themeColor="text2" w:themeShade="BF"/>
          <w:kern w:val="24"/>
          <w:sz w:val="48"/>
          <w:szCs w:val="48"/>
        </w:rPr>
      </w:pPr>
    </w:p>
    <w:p w:rsidR="00357EED" w:rsidRPr="00F60EB8" w:rsidRDefault="00357EED" w:rsidP="00376F2D">
      <w:pPr>
        <w:pStyle w:val="NormaleWeb"/>
        <w:spacing w:before="0" w:beforeAutospacing="0" w:after="0" w:afterAutospacing="0"/>
        <w:rPr>
          <w:rFonts w:ascii="Georgia" w:hAnsi="Georgia" w:cstheme="minorBidi"/>
          <w:b/>
          <w:bCs/>
          <w:color w:val="17365D" w:themeColor="text2" w:themeShade="BF"/>
          <w:kern w:val="24"/>
          <w:sz w:val="48"/>
          <w:szCs w:val="48"/>
        </w:rPr>
      </w:pPr>
    </w:p>
    <w:p w:rsidR="00357EED" w:rsidRPr="00F60EB8" w:rsidRDefault="00357EED" w:rsidP="00376F2D">
      <w:pPr>
        <w:pStyle w:val="NormaleWeb"/>
        <w:spacing w:before="0" w:beforeAutospacing="0" w:after="0" w:afterAutospacing="0"/>
        <w:rPr>
          <w:rFonts w:ascii="Georgia" w:hAnsi="Georgia" w:cstheme="minorBidi"/>
          <w:b/>
          <w:bCs/>
          <w:color w:val="17365D" w:themeColor="text2" w:themeShade="BF"/>
          <w:kern w:val="24"/>
          <w:sz w:val="48"/>
          <w:szCs w:val="48"/>
        </w:rPr>
      </w:pPr>
    </w:p>
    <w:p w:rsidR="00357EED" w:rsidRPr="00F60EB8" w:rsidRDefault="00357EED" w:rsidP="00376F2D">
      <w:pPr>
        <w:pStyle w:val="NormaleWeb"/>
        <w:spacing w:before="0" w:beforeAutospacing="0" w:after="0" w:afterAutospacing="0"/>
        <w:rPr>
          <w:rFonts w:ascii="Georgia" w:hAnsi="Georgia" w:cstheme="minorBidi"/>
          <w:b/>
          <w:bCs/>
          <w:color w:val="17365D" w:themeColor="text2" w:themeShade="BF"/>
          <w:kern w:val="24"/>
          <w:sz w:val="48"/>
          <w:szCs w:val="48"/>
        </w:rPr>
      </w:pPr>
    </w:p>
    <w:p w:rsidR="00860FD6" w:rsidRPr="00F60EB8" w:rsidRDefault="00860FD6" w:rsidP="00376F2D">
      <w:pPr>
        <w:pStyle w:val="NormaleWeb"/>
        <w:spacing w:before="0" w:beforeAutospacing="0" w:after="0" w:afterAutospacing="0"/>
        <w:rPr>
          <w:rFonts w:ascii="Georgia" w:hAnsi="Georgia" w:cstheme="minorBidi"/>
          <w:b/>
          <w:bCs/>
          <w:color w:val="17365D" w:themeColor="text2" w:themeShade="BF"/>
          <w:kern w:val="24"/>
          <w:sz w:val="48"/>
          <w:szCs w:val="48"/>
        </w:rPr>
      </w:pPr>
    </w:p>
    <w:p w:rsidR="00357EED" w:rsidRPr="00F60EB8" w:rsidRDefault="00357EED" w:rsidP="00376F2D">
      <w:pPr>
        <w:pStyle w:val="NormaleWeb"/>
        <w:spacing w:before="0" w:beforeAutospacing="0" w:after="0" w:afterAutospacing="0"/>
        <w:rPr>
          <w:rFonts w:ascii="Georgia" w:hAnsi="Georgia" w:cstheme="minorBidi"/>
          <w:b/>
          <w:bCs/>
          <w:color w:val="17365D" w:themeColor="text2" w:themeShade="BF"/>
          <w:kern w:val="24"/>
          <w:sz w:val="48"/>
          <w:szCs w:val="48"/>
        </w:rPr>
      </w:pPr>
    </w:p>
    <w:p w:rsidR="00357EED" w:rsidRPr="00F60EB8" w:rsidRDefault="00357EED" w:rsidP="00376F2D">
      <w:pPr>
        <w:pStyle w:val="NormaleWeb"/>
        <w:spacing w:before="0" w:beforeAutospacing="0" w:after="0" w:afterAutospacing="0"/>
        <w:rPr>
          <w:rFonts w:ascii="Georgia" w:hAnsi="Georgia" w:cstheme="minorBidi"/>
          <w:b/>
          <w:bCs/>
          <w:color w:val="17365D" w:themeColor="text2" w:themeShade="BF"/>
          <w:kern w:val="24"/>
          <w:sz w:val="48"/>
          <w:szCs w:val="48"/>
        </w:rPr>
      </w:pPr>
    </w:p>
    <w:p w:rsidR="00860FD6" w:rsidRPr="00F60EB8" w:rsidRDefault="00860FD6" w:rsidP="00860FD6">
      <w:pPr>
        <w:pStyle w:val="NormaleWeb"/>
        <w:spacing w:before="0" w:beforeAutospacing="0" w:after="0" w:afterAutospacing="0"/>
        <w:rPr>
          <w:rFonts w:ascii="Georgia" w:hAnsi="Georgia" w:cstheme="minorBidi"/>
          <w:b/>
          <w:bCs/>
          <w:color w:val="17365D" w:themeColor="text2" w:themeShade="BF"/>
          <w:kern w:val="24"/>
          <w:sz w:val="72"/>
          <w:szCs w:val="72"/>
        </w:rPr>
      </w:pPr>
    </w:p>
    <w:p w:rsidR="006039DA" w:rsidRPr="00F60EB8" w:rsidRDefault="006039DA" w:rsidP="00860FD6">
      <w:pPr>
        <w:pStyle w:val="NormaleWeb"/>
        <w:spacing w:before="0" w:beforeAutospacing="0" w:after="0" w:afterAutospacing="0"/>
        <w:rPr>
          <w:rFonts w:ascii="Georgia" w:hAnsi="Georgia" w:cstheme="minorBidi"/>
          <w:b/>
          <w:bCs/>
          <w:color w:val="17365D" w:themeColor="text2" w:themeShade="BF"/>
          <w:kern w:val="24"/>
          <w:sz w:val="72"/>
          <w:szCs w:val="72"/>
        </w:rPr>
      </w:pPr>
    </w:p>
    <w:p w:rsidR="006039DA" w:rsidRPr="00F60EB8" w:rsidRDefault="006039DA" w:rsidP="00860FD6">
      <w:pPr>
        <w:pStyle w:val="NormaleWeb"/>
        <w:spacing w:before="0" w:beforeAutospacing="0" w:after="0" w:afterAutospacing="0"/>
        <w:rPr>
          <w:rFonts w:ascii="Georgia" w:hAnsi="Georgia" w:cstheme="minorBidi"/>
          <w:b/>
          <w:bCs/>
          <w:color w:val="17365D" w:themeColor="text2" w:themeShade="BF"/>
          <w:kern w:val="24"/>
          <w:sz w:val="72"/>
          <w:szCs w:val="72"/>
        </w:rPr>
      </w:pPr>
    </w:p>
    <w:p w:rsidR="006039DA" w:rsidRPr="00F60EB8" w:rsidRDefault="006039DA" w:rsidP="00860FD6">
      <w:pPr>
        <w:pStyle w:val="NormaleWeb"/>
        <w:spacing w:before="0" w:beforeAutospacing="0" w:after="0" w:afterAutospacing="0"/>
        <w:rPr>
          <w:rFonts w:ascii="Georgia" w:hAnsi="Georgia" w:cstheme="minorBidi"/>
          <w:b/>
          <w:bCs/>
          <w:color w:val="17365D" w:themeColor="text2" w:themeShade="BF"/>
          <w:kern w:val="24"/>
          <w:sz w:val="72"/>
          <w:szCs w:val="72"/>
        </w:rPr>
      </w:pPr>
    </w:p>
    <w:p w:rsidR="006039DA" w:rsidRPr="00F60EB8" w:rsidRDefault="006039DA" w:rsidP="00860FD6">
      <w:pPr>
        <w:pStyle w:val="NormaleWeb"/>
        <w:spacing w:before="0" w:beforeAutospacing="0" w:after="0" w:afterAutospacing="0"/>
        <w:rPr>
          <w:rFonts w:ascii="Georgia" w:hAnsi="Georgia" w:cstheme="minorBidi"/>
          <w:b/>
          <w:bCs/>
          <w:color w:val="17365D" w:themeColor="text2" w:themeShade="BF"/>
          <w:kern w:val="24"/>
          <w:sz w:val="72"/>
          <w:szCs w:val="72"/>
        </w:rPr>
      </w:pPr>
    </w:p>
    <w:p w:rsidR="00047F7B" w:rsidRPr="00F60EB8" w:rsidRDefault="00047F7B" w:rsidP="00860FD6">
      <w:pPr>
        <w:pStyle w:val="NormaleWeb"/>
        <w:spacing w:before="0" w:beforeAutospacing="0" w:after="0" w:afterAutospacing="0"/>
        <w:rPr>
          <w:rFonts w:ascii="Georgia" w:hAnsi="Georgia" w:cstheme="minorBidi"/>
          <w:b/>
          <w:bCs/>
          <w:color w:val="17365D" w:themeColor="text2" w:themeShade="BF"/>
          <w:kern w:val="24"/>
          <w:sz w:val="72"/>
          <w:szCs w:val="72"/>
        </w:rPr>
      </w:pPr>
    </w:p>
    <w:p w:rsidR="00047F7B" w:rsidRPr="00F60EB8" w:rsidRDefault="00047F7B" w:rsidP="00860FD6">
      <w:pPr>
        <w:pStyle w:val="NormaleWeb"/>
        <w:spacing w:before="0" w:beforeAutospacing="0" w:after="0" w:afterAutospacing="0"/>
        <w:rPr>
          <w:rFonts w:ascii="Georgia" w:hAnsi="Georgia" w:cstheme="minorBidi"/>
          <w:b/>
          <w:bCs/>
          <w:color w:val="17365D" w:themeColor="text2" w:themeShade="BF"/>
          <w:kern w:val="24"/>
          <w:sz w:val="72"/>
          <w:szCs w:val="72"/>
        </w:rPr>
      </w:pPr>
    </w:p>
    <w:p w:rsidR="00357EED" w:rsidRPr="00F60EB8" w:rsidRDefault="00357EED" w:rsidP="00860FD6">
      <w:pPr>
        <w:pStyle w:val="NormaleWeb"/>
        <w:spacing w:before="0" w:beforeAutospacing="0" w:after="0" w:afterAutospacing="0"/>
        <w:jc w:val="center"/>
        <w:rPr>
          <w:rFonts w:ascii="Georgia" w:hAnsi="Georgia" w:cstheme="minorBidi"/>
          <w:b/>
          <w:bCs/>
          <w:color w:val="17365D" w:themeColor="text2" w:themeShade="BF"/>
          <w:kern w:val="24"/>
          <w:sz w:val="72"/>
          <w:szCs w:val="72"/>
        </w:rPr>
      </w:pPr>
      <w:r w:rsidRPr="00F60EB8">
        <w:rPr>
          <w:rFonts w:ascii="Georgia" w:hAnsi="Georgia" w:cstheme="minorBidi"/>
          <w:b/>
          <w:bCs/>
          <w:color w:val="17365D" w:themeColor="text2" w:themeShade="BF"/>
          <w:kern w:val="24"/>
          <w:sz w:val="72"/>
          <w:szCs w:val="72"/>
        </w:rPr>
        <w:t>Thematic group discussion</w:t>
      </w:r>
    </w:p>
    <w:p w:rsidR="00357EED" w:rsidRPr="00F60EB8" w:rsidRDefault="00357EED">
      <w:pPr>
        <w:rPr>
          <w:rFonts w:ascii="Georgia" w:hAnsi="Georgia"/>
          <w:b/>
          <w:bCs/>
          <w:color w:val="17365D" w:themeColor="text2" w:themeShade="BF"/>
          <w:kern w:val="24"/>
          <w:sz w:val="48"/>
          <w:szCs w:val="48"/>
        </w:rPr>
      </w:pPr>
      <w:r w:rsidRPr="00F60EB8">
        <w:rPr>
          <w:rFonts w:ascii="Georgia" w:hAnsi="Georgia"/>
          <w:b/>
          <w:bCs/>
          <w:color w:val="17365D" w:themeColor="text2" w:themeShade="BF"/>
          <w:kern w:val="24"/>
          <w:sz w:val="48"/>
          <w:szCs w:val="48"/>
        </w:rPr>
        <w:br w:type="page"/>
      </w:r>
    </w:p>
    <w:p w:rsidR="009F7E44" w:rsidRPr="00F60EB8" w:rsidRDefault="009F7E44" w:rsidP="00376F2D">
      <w:pPr>
        <w:pStyle w:val="NormaleWeb"/>
        <w:spacing w:before="0" w:beforeAutospacing="0" w:after="0" w:afterAutospacing="0"/>
        <w:rPr>
          <w:rFonts w:ascii="Georgia" w:hAnsi="Georgia" w:cstheme="minorBidi"/>
          <w:b/>
          <w:bCs/>
          <w:color w:val="17365D" w:themeColor="text2" w:themeShade="BF"/>
          <w:kern w:val="24"/>
          <w:sz w:val="48"/>
          <w:szCs w:val="48"/>
        </w:rPr>
      </w:pPr>
      <w:r w:rsidRPr="00F60EB8">
        <w:rPr>
          <w:rFonts w:ascii="Georgia" w:hAnsi="Georgia" w:cstheme="minorBidi"/>
          <w:b/>
          <w:bCs/>
          <w:color w:val="17365D" w:themeColor="text2" w:themeShade="BF"/>
          <w:kern w:val="24"/>
          <w:sz w:val="48"/>
          <w:szCs w:val="48"/>
        </w:rPr>
        <w:lastRenderedPageBreak/>
        <w:t>Thematic group discussion: topics and program</w:t>
      </w:r>
    </w:p>
    <w:p w:rsidR="00C736E6" w:rsidRPr="00F60EB8" w:rsidRDefault="00C736E6" w:rsidP="009F7E44">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376F2D" w:rsidRPr="00F60EB8" w:rsidRDefault="00376F2D">
      <w:pPr>
        <w:rPr>
          <w:rStyle w:val="longtext"/>
          <w:rFonts w:ascii="Georgia" w:hAnsi="Georgia" w:cs="Calibri"/>
        </w:rPr>
      </w:pPr>
      <w:r w:rsidRPr="00F60EB8">
        <w:rPr>
          <w:rStyle w:val="longtext"/>
          <w:rFonts w:ascii="Georgia" w:hAnsi="Georgia" w:cs="Calibri"/>
        </w:rPr>
        <w:br w:type="page"/>
      </w:r>
    </w:p>
    <w:p w:rsidR="00DE2857" w:rsidRPr="00F60EB8" w:rsidRDefault="00DE2857">
      <w:pPr>
        <w:rPr>
          <w:rStyle w:val="longtext"/>
          <w:rFonts w:ascii="Georgia" w:hAnsi="Georgia" w:cs="Calibri"/>
        </w:rPr>
      </w:pPr>
    </w:p>
    <w:p w:rsidR="00357EED" w:rsidRPr="00F60EB8" w:rsidRDefault="00357EED" w:rsidP="00357EED">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357EED" w:rsidRPr="00F60EB8" w:rsidRDefault="00357EED" w:rsidP="00357EED">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357EED" w:rsidRPr="00F60EB8" w:rsidRDefault="00357EED" w:rsidP="00357EED">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357EED" w:rsidRPr="00F60EB8" w:rsidRDefault="00357EED" w:rsidP="00357EED">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357EED" w:rsidRPr="00F60EB8" w:rsidRDefault="00357EED" w:rsidP="00357EED">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357EED" w:rsidRPr="00F60EB8" w:rsidRDefault="00357EED" w:rsidP="00357EED">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357EED" w:rsidRPr="00F60EB8" w:rsidRDefault="00357EED" w:rsidP="00357EED">
      <w:pPr>
        <w:pStyle w:val="NormaleWeb"/>
        <w:spacing w:before="0" w:beforeAutospacing="0" w:after="0" w:afterAutospacing="0"/>
        <w:jc w:val="center"/>
        <w:rPr>
          <w:rFonts w:ascii="Georgia" w:hAnsi="Georgia" w:cstheme="minorBidi"/>
          <w:b/>
          <w:bCs/>
          <w:color w:val="17365D" w:themeColor="text2" w:themeShade="BF"/>
          <w:kern w:val="24"/>
          <w:sz w:val="48"/>
          <w:szCs w:val="48"/>
        </w:rPr>
      </w:pPr>
    </w:p>
    <w:p w:rsidR="00357EED" w:rsidRPr="00F60EB8" w:rsidRDefault="00357EED" w:rsidP="00357EED">
      <w:pPr>
        <w:pStyle w:val="NormaleWeb"/>
        <w:spacing w:before="0" w:beforeAutospacing="0" w:after="0" w:afterAutospacing="0"/>
        <w:jc w:val="center"/>
        <w:rPr>
          <w:rFonts w:ascii="Georgia" w:hAnsi="Georgia" w:cstheme="minorBidi"/>
          <w:b/>
          <w:bCs/>
          <w:color w:val="17365D" w:themeColor="text2" w:themeShade="BF"/>
          <w:kern w:val="24"/>
          <w:sz w:val="48"/>
          <w:szCs w:val="48"/>
        </w:rPr>
      </w:pPr>
      <w:r w:rsidRPr="00F60EB8">
        <w:rPr>
          <w:rFonts w:ascii="Georgia" w:hAnsi="Georgia" w:cstheme="minorBidi"/>
          <w:b/>
          <w:bCs/>
          <w:color w:val="17365D" w:themeColor="text2" w:themeShade="BF"/>
          <w:kern w:val="24"/>
          <w:sz w:val="48"/>
          <w:szCs w:val="48"/>
        </w:rPr>
        <w:t>Participant contacts</w:t>
      </w:r>
    </w:p>
    <w:p w:rsidR="005E7D5C" w:rsidRPr="00F60EB8" w:rsidRDefault="005E7D5C" w:rsidP="0013355A">
      <w:pPr>
        <w:rPr>
          <w:rStyle w:val="longtext"/>
          <w:rFonts w:ascii="Georgia" w:hAnsi="Georgia" w:cs="Calibri"/>
        </w:rPr>
      </w:pPr>
    </w:p>
    <w:p w:rsidR="0013355A" w:rsidRPr="00F60EB8" w:rsidRDefault="0013355A">
      <w:pPr>
        <w:rPr>
          <w:rStyle w:val="longtext"/>
          <w:rFonts w:ascii="Georgia" w:hAnsi="Georgia" w:cs="Calibri"/>
        </w:rPr>
      </w:pPr>
      <w:r w:rsidRPr="00F60EB8">
        <w:rPr>
          <w:rStyle w:val="longtext"/>
          <w:rFonts w:ascii="Georgia" w:hAnsi="Georgia" w:cs="Calibri"/>
        </w:rPr>
        <w:br w:type="page"/>
      </w:r>
    </w:p>
    <w:p w:rsidR="0013355A" w:rsidRPr="00F60EB8" w:rsidRDefault="0013355A" w:rsidP="0013355A">
      <w:pPr>
        <w:rPr>
          <w:rFonts w:ascii="Georgia" w:hAnsi="Georgia" w:cs="Calibri"/>
        </w:rPr>
        <w:sectPr w:rsidR="0013355A" w:rsidRPr="00F60EB8" w:rsidSect="00690103">
          <w:type w:val="continuous"/>
          <w:pgSz w:w="11906" w:h="16838"/>
          <w:pgMar w:top="1417" w:right="849" w:bottom="1134" w:left="1134" w:header="708" w:footer="708" w:gutter="0"/>
          <w:cols w:space="708"/>
          <w:docGrid w:linePitch="360"/>
        </w:sectPr>
      </w:pPr>
    </w:p>
    <w:p w:rsidR="004D12D6" w:rsidRPr="00F60EB8" w:rsidRDefault="004D12D6" w:rsidP="004D12D6">
      <w:pPr>
        <w:spacing w:after="0" w:line="240" w:lineRule="auto"/>
        <w:rPr>
          <w:rFonts w:ascii="Georgia" w:hAnsi="Georgia"/>
        </w:rPr>
      </w:pPr>
      <w:r w:rsidRPr="00F60EB8">
        <w:rPr>
          <w:rFonts w:ascii="Georgia" w:hAnsi="Georgia"/>
        </w:rPr>
        <w:lastRenderedPageBreak/>
        <w:t xml:space="preserve">Prof. Jan Balzarini </w:t>
      </w:r>
    </w:p>
    <w:p w:rsidR="004D12D6" w:rsidRPr="00F60EB8" w:rsidRDefault="004D12D6" w:rsidP="004D12D6">
      <w:pPr>
        <w:spacing w:after="0" w:line="240" w:lineRule="auto"/>
        <w:rPr>
          <w:rFonts w:ascii="Georgia" w:hAnsi="Georgia"/>
        </w:rPr>
      </w:pPr>
      <w:r w:rsidRPr="00F60EB8">
        <w:rPr>
          <w:rFonts w:ascii="Georgia" w:hAnsi="Georgia"/>
        </w:rPr>
        <w:t>Laboratory of Virology and Chemotherapy</w:t>
      </w:r>
    </w:p>
    <w:p w:rsidR="004D12D6" w:rsidRPr="00F60EB8" w:rsidRDefault="004D12D6" w:rsidP="009757B3">
      <w:pPr>
        <w:pStyle w:val="Testonormale"/>
        <w:rPr>
          <w:rFonts w:ascii="Georgia" w:hAnsi="Georgia"/>
          <w:i/>
          <w:lang w:val="en-US"/>
        </w:rPr>
      </w:pPr>
      <w:r w:rsidRPr="00F60EB8">
        <w:rPr>
          <w:rFonts w:ascii="Georgia" w:hAnsi="Georgia" w:cstheme="minorBidi"/>
          <w:sz w:val="22"/>
          <w:szCs w:val="22"/>
          <w:lang w:val="en-US"/>
        </w:rPr>
        <w:t xml:space="preserve">Rega Institut, </w:t>
      </w:r>
      <w:r w:rsidRPr="00F60EB8">
        <w:rPr>
          <w:rFonts w:ascii="Georgia" w:hAnsi="Georgia"/>
          <w:i/>
          <w:lang w:val="en-US"/>
        </w:rPr>
        <w:t>Leuven, Belgium</w:t>
      </w:r>
    </w:p>
    <w:p w:rsidR="004D12D6" w:rsidRPr="00F60EB8" w:rsidRDefault="00826700" w:rsidP="009757B3">
      <w:pPr>
        <w:pStyle w:val="Testonormale"/>
        <w:rPr>
          <w:rFonts w:ascii="Georgia" w:hAnsi="Georgia" w:cstheme="minorBidi"/>
          <w:sz w:val="22"/>
          <w:szCs w:val="22"/>
          <w:lang w:val="en-US"/>
        </w:rPr>
      </w:pPr>
      <w:hyperlink r:id="rId17" w:history="1">
        <w:r w:rsidR="004D12D6" w:rsidRPr="00F60EB8">
          <w:rPr>
            <w:rStyle w:val="Collegamentoipertestuale"/>
            <w:rFonts w:ascii="Georgia" w:hAnsi="Georgia" w:cstheme="minorBidi"/>
            <w:sz w:val="22"/>
            <w:szCs w:val="22"/>
            <w:lang w:val="en-US"/>
          </w:rPr>
          <w:t>Jan.Balzarini@rega.kuleuven.be</w:t>
        </w:r>
      </w:hyperlink>
    </w:p>
    <w:p w:rsidR="004D12D6" w:rsidRPr="00F60EB8" w:rsidRDefault="004D12D6" w:rsidP="009757B3">
      <w:pPr>
        <w:pStyle w:val="Testonormale"/>
        <w:rPr>
          <w:rFonts w:ascii="Georgia" w:hAnsi="Georgia" w:cstheme="minorBidi"/>
          <w:sz w:val="22"/>
          <w:szCs w:val="22"/>
          <w:lang w:val="en-US"/>
        </w:rPr>
      </w:pPr>
    </w:p>
    <w:p w:rsidR="004D12D6" w:rsidRPr="00F60EB8" w:rsidRDefault="004D12D6" w:rsidP="009757B3">
      <w:pPr>
        <w:pStyle w:val="Testonormale"/>
        <w:rPr>
          <w:rFonts w:ascii="Georgia" w:hAnsi="Georgia" w:cstheme="minorBidi"/>
          <w:sz w:val="22"/>
          <w:szCs w:val="22"/>
          <w:lang w:val="en-US"/>
        </w:rPr>
      </w:pPr>
      <w:r w:rsidRPr="00F60EB8">
        <w:rPr>
          <w:rFonts w:ascii="Georgia" w:hAnsi="Georgia" w:cstheme="minorBidi"/>
          <w:sz w:val="22"/>
          <w:szCs w:val="22"/>
          <w:lang w:val="en-US"/>
        </w:rPr>
        <w:t>Prof. Stephan Becker</w:t>
      </w:r>
    </w:p>
    <w:p w:rsidR="00C33E6B" w:rsidRPr="00F60EB8" w:rsidRDefault="004D12D6" w:rsidP="009757B3">
      <w:pPr>
        <w:pStyle w:val="Testonormale"/>
        <w:rPr>
          <w:rFonts w:ascii="Georgia" w:hAnsi="Georgia"/>
          <w:color w:val="333333"/>
          <w:shd w:val="clear" w:color="auto" w:fill="FFFFFF"/>
          <w:lang w:val="en-US"/>
        </w:rPr>
      </w:pPr>
      <w:r w:rsidRPr="00F60EB8">
        <w:rPr>
          <w:rFonts w:ascii="Georgia" w:hAnsi="Georgia"/>
          <w:color w:val="333333"/>
          <w:shd w:val="clear" w:color="auto" w:fill="FFFFFF"/>
          <w:lang w:val="en-US"/>
        </w:rPr>
        <w:t xml:space="preserve">Institute of Virology </w:t>
      </w:r>
    </w:p>
    <w:p w:rsidR="004D12D6" w:rsidRPr="00F60EB8" w:rsidRDefault="004D12D6" w:rsidP="009757B3">
      <w:pPr>
        <w:pStyle w:val="Testonormale"/>
        <w:rPr>
          <w:rFonts w:ascii="Georgia" w:hAnsi="Georgia"/>
          <w:color w:val="333333"/>
          <w:shd w:val="clear" w:color="auto" w:fill="FFFFFF"/>
          <w:lang w:val="en-US"/>
        </w:rPr>
      </w:pPr>
      <w:r w:rsidRPr="00F60EB8">
        <w:rPr>
          <w:rFonts w:ascii="Georgia" w:hAnsi="Georgia"/>
          <w:color w:val="333333"/>
          <w:shd w:val="clear" w:color="auto" w:fill="FFFFFF"/>
          <w:lang w:val="en-US"/>
        </w:rPr>
        <w:t>Philipps University Marburg</w:t>
      </w:r>
      <w:r w:rsidR="00C33E6B" w:rsidRPr="00F60EB8">
        <w:rPr>
          <w:rFonts w:ascii="Georgia" w:hAnsi="Georgia"/>
          <w:color w:val="333333"/>
          <w:shd w:val="clear" w:color="auto" w:fill="FFFFFF"/>
          <w:lang w:val="en-US"/>
        </w:rPr>
        <w:t>, Germany</w:t>
      </w:r>
    </w:p>
    <w:p w:rsidR="00C33E6B" w:rsidRPr="00F60EB8" w:rsidRDefault="00826700" w:rsidP="009757B3">
      <w:pPr>
        <w:pStyle w:val="Testonormale"/>
        <w:rPr>
          <w:rFonts w:ascii="Georgia" w:hAnsi="Georgia" w:cstheme="minorBidi"/>
          <w:sz w:val="22"/>
          <w:szCs w:val="22"/>
          <w:lang w:val="en-US"/>
        </w:rPr>
      </w:pPr>
      <w:hyperlink r:id="rId18" w:history="1">
        <w:r w:rsidR="00C33E6B" w:rsidRPr="00F60EB8">
          <w:rPr>
            <w:rStyle w:val="Collegamentoipertestuale"/>
            <w:rFonts w:ascii="Georgia" w:hAnsi="Georgia" w:cstheme="minorBidi"/>
            <w:sz w:val="22"/>
            <w:szCs w:val="22"/>
            <w:lang w:val="en-US"/>
          </w:rPr>
          <w:t>becker@staff.uni-marburg.de</w:t>
        </w:r>
      </w:hyperlink>
    </w:p>
    <w:p w:rsidR="00C33E6B" w:rsidRPr="00F60EB8" w:rsidRDefault="00C33E6B" w:rsidP="009757B3">
      <w:pPr>
        <w:pStyle w:val="Testonormale"/>
        <w:rPr>
          <w:rFonts w:ascii="Georgia" w:hAnsi="Georgia" w:cstheme="minorBidi"/>
          <w:sz w:val="22"/>
          <w:szCs w:val="22"/>
          <w:lang w:val="en-US"/>
        </w:rPr>
      </w:pPr>
    </w:p>
    <w:p w:rsidR="00C33E6B" w:rsidRPr="00F60EB8" w:rsidRDefault="00C33E6B" w:rsidP="009757B3">
      <w:pPr>
        <w:pStyle w:val="Testonormale"/>
        <w:rPr>
          <w:rFonts w:ascii="Georgia" w:hAnsi="Georgia" w:cstheme="minorBidi"/>
          <w:sz w:val="22"/>
          <w:szCs w:val="22"/>
          <w:lang w:val="en-US"/>
        </w:rPr>
      </w:pPr>
      <w:r w:rsidRPr="00F60EB8">
        <w:rPr>
          <w:rFonts w:ascii="Georgia" w:hAnsi="Georgia" w:cstheme="minorBidi"/>
          <w:sz w:val="22"/>
          <w:szCs w:val="22"/>
          <w:lang w:val="en-US"/>
        </w:rPr>
        <w:t>Prof. Ben Berkhout,</w:t>
      </w:r>
    </w:p>
    <w:p w:rsidR="00C33E6B" w:rsidRPr="00F60EB8" w:rsidRDefault="00C33E6B" w:rsidP="00C33E6B">
      <w:pPr>
        <w:pStyle w:val="Testonormale"/>
        <w:rPr>
          <w:rFonts w:ascii="Georgia" w:hAnsi="Georgia"/>
          <w:lang w:val="en-US"/>
        </w:rPr>
      </w:pPr>
      <w:r w:rsidRPr="00F60EB8">
        <w:rPr>
          <w:rFonts w:ascii="Georgia" w:hAnsi="Georgia"/>
          <w:lang w:val="en-US"/>
        </w:rPr>
        <w:t>Laboratory of Experimental Virology</w:t>
      </w:r>
    </w:p>
    <w:p w:rsidR="00C33E6B" w:rsidRPr="00F60EB8" w:rsidRDefault="00C33E6B" w:rsidP="00C33E6B">
      <w:pPr>
        <w:pStyle w:val="Testonormale"/>
        <w:rPr>
          <w:rFonts w:ascii="Georgia" w:hAnsi="Georgia"/>
          <w:lang w:val="en-US"/>
        </w:rPr>
      </w:pPr>
      <w:r w:rsidRPr="00F60EB8">
        <w:rPr>
          <w:rFonts w:ascii="Georgia" w:hAnsi="Georgia"/>
          <w:lang w:val="en-US"/>
        </w:rPr>
        <w:t>Department of Medical Microbiology</w:t>
      </w:r>
    </w:p>
    <w:p w:rsidR="00C33E6B" w:rsidRPr="00F60EB8" w:rsidRDefault="00C33E6B" w:rsidP="00C33E6B">
      <w:pPr>
        <w:pStyle w:val="Testonormale"/>
        <w:rPr>
          <w:rFonts w:ascii="Georgia" w:hAnsi="Georgia"/>
          <w:lang w:val="en-US"/>
        </w:rPr>
      </w:pPr>
      <w:r w:rsidRPr="00F60EB8">
        <w:rPr>
          <w:rFonts w:ascii="Georgia" w:hAnsi="Georgia"/>
          <w:lang w:val="en-US"/>
        </w:rPr>
        <w:t>Center for Infection and Immunity Amsterdam (CINIMA)The Netherlands</w:t>
      </w:r>
    </w:p>
    <w:p w:rsidR="00C33E6B" w:rsidRPr="00F60EB8" w:rsidRDefault="00C33E6B" w:rsidP="009757B3">
      <w:pPr>
        <w:pStyle w:val="Testonormale"/>
        <w:rPr>
          <w:rFonts w:ascii="Georgia" w:hAnsi="Georgia" w:cstheme="minorBidi"/>
          <w:sz w:val="22"/>
          <w:szCs w:val="22"/>
          <w:lang w:val="en-US"/>
        </w:rPr>
      </w:pPr>
      <w:r w:rsidRPr="00F60EB8">
        <w:rPr>
          <w:rFonts w:ascii="Georgia" w:hAnsi="Georgia" w:cstheme="minorBidi"/>
          <w:sz w:val="22"/>
          <w:szCs w:val="22"/>
          <w:lang w:val="en-US"/>
        </w:rPr>
        <w:t>b.berkhout@amc.uva.nl</w:t>
      </w:r>
    </w:p>
    <w:p w:rsidR="004D12D6" w:rsidRPr="00F60EB8" w:rsidRDefault="004D12D6" w:rsidP="009757B3">
      <w:pPr>
        <w:pStyle w:val="Testonormale"/>
        <w:rPr>
          <w:rFonts w:ascii="Georgia" w:hAnsi="Georgia" w:cstheme="minorBidi"/>
          <w:sz w:val="22"/>
          <w:szCs w:val="22"/>
          <w:lang w:val="en-US"/>
        </w:rPr>
      </w:pPr>
    </w:p>
    <w:p w:rsidR="004D12D6" w:rsidRPr="00F60EB8" w:rsidRDefault="00C33E6B" w:rsidP="009757B3">
      <w:pPr>
        <w:pStyle w:val="Testonormale"/>
        <w:rPr>
          <w:rFonts w:ascii="Georgia" w:hAnsi="Georgia"/>
          <w:lang w:val="en-US"/>
        </w:rPr>
      </w:pPr>
      <w:r w:rsidRPr="00F60EB8">
        <w:rPr>
          <w:rFonts w:ascii="Georgia" w:hAnsi="Georgia"/>
          <w:lang w:val="en-US"/>
        </w:rPr>
        <w:t xml:space="preserve">Prof. Maurizio Botta </w:t>
      </w:r>
    </w:p>
    <w:p w:rsidR="0013355A" w:rsidRPr="00F60EB8" w:rsidRDefault="0013355A" w:rsidP="00C33E6B">
      <w:pPr>
        <w:spacing w:after="0" w:line="240" w:lineRule="auto"/>
        <w:rPr>
          <w:rFonts w:ascii="Georgia" w:hAnsi="Georgia"/>
          <w:color w:val="333333"/>
          <w:shd w:val="clear" w:color="auto" w:fill="FFFFFF"/>
        </w:rPr>
      </w:pPr>
      <w:r w:rsidRPr="00F60EB8">
        <w:rPr>
          <w:rFonts w:ascii="Georgia" w:hAnsi="Georgia"/>
          <w:color w:val="333333"/>
          <w:shd w:val="clear" w:color="auto" w:fill="FFFFFF"/>
        </w:rPr>
        <w:t xml:space="preserve">Department of Drug Chemistry and Technology </w:t>
      </w:r>
    </w:p>
    <w:p w:rsidR="00C33E6B" w:rsidRPr="00F60EB8" w:rsidRDefault="0013355A" w:rsidP="00C33E6B">
      <w:pPr>
        <w:spacing w:after="0" w:line="240" w:lineRule="auto"/>
        <w:rPr>
          <w:rFonts w:ascii="Georgia" w:hAnsi="Georgia"/>
        </w:rPr>
      </w:pPr>
      <w:r w:rsidRPr="00F60EB8">
        <w:rPr>
          <w:rFonts w:ascii="Georgia" w:hAnsi="Georgia"/>
          <w:color w:val="333333"/>
          <w:shd w:val="clear" w:color="auto" w:fill="FFFFFF"/>
        </w:rPr>
        <w:t>University of Siena</w:t>
      </w:r>
      <w:r w:rsidRPr="00F60EB8">
        <w:rPr>
          <w:rFonts w:ascii="Georgia" w:hAnsi="Georgia"/>
        </w:rPr>
        <w:t xml:space="preserve">, </w:t>
      </w:r>
      <w:r w:rsidR="00C33E6B" w:rsidRPr="00F60EB8">
        <w:rPr>
          <w:rFonts w:ascii="Georgia" w:hAnsi="Georgia"/>
        </w:rPr>
        <w:t>Italy</w:t>
      </w:r>
    </w:p>
    <w:p w:rsidR="0013355A" w:rsidRPr="00F60EB8" w:rsidRDefault="0013355A" w:rsidP="00C33E6B">
      <w:pPr>
        <w:spacing w:after="0" w:line="240" w:lineRule="auto"/>
        <w:rPr>
          <w:rFonts w:ascii="Georgia" w:hAnsi="Georgia"/>
        </w:rPr>
      </w:pPr>
      <w:r w:rsidRPr="00F60EB8">
        <w:rPr>
          <w:rFonts w:ascii="Georgia" w:hAnsi="Georgia"/>
        </w:rPr>
        <w:t>botta.maurizio@gmail.com</w:t>
      </w:r>
    </w:p>
    <w:p w:rsidR="00C33E6B" w:rsidRPr="00F60EB8" w:rsidRDefault="00C33E6B" w:rsidP="009757B3">
      <w:pPr>
        <w:pStyle w:val="Testonormale"/>
        <w:rPr>
          <w:rFonts w:ascii="Georgia" w:hAnsi="Georgia"/>
          <w:lang w:val="en-US"/>
        </w:rPr>
      </w:pPr>
    </w:p>
    <w:p w:rsidR="0013355A" w:rsidRPr="00F60EB8" w:rsidRDefault="0013355A" w:rsidP="009757B3">
      <w:pPr>
        <w:pStyle w:val="Testonormale"/>
        <w:rPr>
          <w:rFonts w:ascii="Georgia" w:hAnsi="Georgia"/>
          <w:lang w:val="en-US"/>
        </w:rPr>
      </w:pPr>
      <w:r w:rsidRPr="00F60EB8">
        <w:rPr>
          <w:rFonts w:ascii="Georgia" w:hAnsi="Georgia"/>
          <w:lang w:val="en-US"/>
        </w:rPr>
        <w:t>Prof. Maria José Camarasa</w:t>
      </w:r>
    </w:p>
    <w:p w:rsidR="0013355A" w:rsidRPr="00F60EB8" w:rsidRDefault="0013355A" w:rsidP="009757B3">
      <w:pPr>
        <w:pStyle w:val="Testonormale"/>
        <w:rPr>
          <w:rFonts w:ascii="Georgia" w:hAnsi="Georgia"/>
          <w:color w:val="333333"/>
          <w:shd w:val="clear" w:color="auto" w:fill="FFFFFF"/>
          <w:lang w:val="en-US"/>
        </w:rPr>
      </w:pPr>
      <w:r w:rsidRPr="00F60EB8">
        <w:rPr>
          <w:rFonts w:ascii="Georgia" w:hAnsi="Georgia"/>
          <w:color w:val="333333"/>
          <w:shd w:val="clear" w:color="auto" w:fill="FFFFFF"/>
          <w:lang w:val="en-US"/>
        </w:rPr>
        <w:t>Chemotherapy Department of IQM-CSIC</w:t>
      </w:r>
    </w:p>
    <w:p w:rsidR="0013355A" w:rsidRPr="00F60EB8" w:rsidRDefault="0013355A" w:rsidP="009757B3">
      <w:pPr>
        <w:pStyle w:val="Testonormale"/>
        <w:rPr>
          <w:rFonts w:ascii="Georgia" w:hAnsi="Georgia"/>
          <w:lang w:val="en-US"/>
        </w:rPr>
      </w:pPr>
      <w:r w:rsidRPr="00F60EB8">
        <w:rPr>
          <w:rFonts w:ascii="Georgia" w:hAnsi="Georgia"/>
          <w:color w:val="333333"/>
          <w:shd w:val="clear" w:color="auto" w:fill="FFFFFF"/>
          <w:lang w:val="en-US"/>
        </w:rPr>
        <w:t>Universidad Complutense of Madrid. Spain</w:t>
      </w:r>
    </w:p>
    <w:p w:rsidR="0013355A" w:rsidRPr="00F60EB8" w:rsidRDefault="0013355A" w:rsidP="009757B3">
      <w:pPr>
        <w:pStyle w:val="Testonormale"/>
        <w:rPr>
          <w:rFonts w:ascii="Georgia" w:hAnsi="Georgia"/>
          <w:lang w:val="en-US"/>
        </w:rPr>
      </w:pPr>
      <w:r w:rsidRPr="00F60EB8">
        <w:rPr>
          <w:rFonts w:ascii="Georgia" w:hAnsi="Georgia"/>
          <w:lang w:val="en-US"/>
        </w:rPr>
        <w:t>mj.camarasa@iqm.csic.es</w:t>
      </w:r>
    </w:p>
    <w:p w:rsidR="00C33E6B" w:rsidRPr="00F60EB8" w:rsidRDefault="00C33E6B" w:rsidP="009757B3">
      <w:pPr>
        <w:pStyle w:val="Testonormale"/>
        <w:rPr>
          <w:rFonts w:ascii="Georgia" w:hAnsi="Georgia"/>
          <w:lang w:val="en-US"/>
        </w:rPr>
      </w:pPr>
    </w:p>
    <w:p w:rsidR="009757B3" w:rsidRPr="00F60EB8" w:rsidRDefault="009757B3" w:rsidP="009757B3">
      <w:pPr>
        <w:pStyle w:val="Testonormale"/>
        <w:rPr>
          <w:rFonts w:ascii="Georgia" w:hAnsi="Georgia"/>
          <w:lang w:val="en-US"/>
        </w:rPr>
      </w:pPr>
      <w:r w:rsidRPr="00F60EB8">
        <w:rPr>
          <w:rFonts w:ascii="Georgia" w:hAnsi="Georgia"/>
          <w:lang w:val="en-US"/>
        </w:rPr>
        <w:t>Eric O. Freed, Ph.D.</w:t>
      </w:r>
    </w:p>
    <w:p w:rsidR="00F001CB" w:rsidRPr="00F60EB8" w:rsidRDefault="009757B3" w:rsidP="009757B3">
      <w:pPr>
        <w:pStyle w:val="Testonormale"/>
        <w:rPr>
          <w:rFonts w:ascii="Georgia" w:hAnsi="Georgia"/>
          <w:lang w:val="en-US"/>
        </w:rPr>
      </w:pPr>
      <w:r w:rsidRPr="00F60EB8">
        <w:rPr>
          <w:rFonts w:ascii="Georgia" w:hAnsi="Georgia"/>
          <w:lang w:val="en-US"/>
        </w:rPr>
        <w:t xml:space="preserve">HIV Drug Resistance Program </w:t>
      </w:r>
    </w:p>
    <w:p w:rsidR="00F001CB" w:rsidRPr="00F60EB8" w:rsidRDefault="009757B3" w:rsidP="009757B3">
      <w:pPr>
        <w:pStyle w:val="Testonormale"/>
        <w:rPr>
          <w:rFonts w:ascii="Georgia" w:hAnsi="Georgia"/>
          <w:lang w:val="en-US"/>
        </w:rPr>
      </w:pPr>
      <w:r w:rsidRPr="00F60EB8">
        <w:rPr>
          <w:rFonts w:ascii="Georgia" w:hAnsi="Georgia"/>
          <w:lang w:val="en-US"/>
        </w:rPr>
        <w:t xml:space="preserve">Center for Cancer Research National Cancer Institute </w:t>
      </w:r>
      <w:r w:rsidR="00F001CB" w:rsidRPr="00F60EB8">
        <w:rPr>
          <w:rFonts w:ascii="Georgia" w:hAnsi="Georgia"/>
          <w:lang w:val="en-US"/>
        </w:rPr>
        <w:t>Frederick, MD, USA</w:t>
      </w:r>
    </w:p>
    <w:p w:rsidR="009757B3" w:rsidRPr="00F60EB8" w:rsidRDefault="00826700" w:rsidP="009757B3">
      <w:pPr>
        <w:pStyle w:val="Testonormale"/>
        <w:rPr>
          <w:rStyle w:val="Collegamentoipertestuale"/>
          <w:rFonts w:ascii="Georgia" w:hAnsi="Georgia"/>
          <w:lang w:val="en-US"/>
        </w:rPr>
      </w:pPr>
      <w:hyperlink r:id="rId19" w:history="1">
        <w:r w:rsidR="009757B3" w:rsidRPr="00F60EB8">
          <w:rPr>
            <w:rStyle w:val="Collegamentoipertestuale"/>
            <w:rFonts w:ascii="Georgia" w:hAnsi="Georgia"/>
            <w:lang w:val="en-US"/>
          </w:rPr>
          <w:t>efreed@mail.nih.gov</w:t>
        </w:r>
      </w:hyperlink>
    </w:p>
    <w:p w:rsidR="004F1672" w:rsidRPr="00F60EB8" w:rsidRDefault="004F1672" w:rsidP="009757B3">
      <w:pPr>
        <w:pStyle w:val="Testonormale"/>
        <w:rPr>
          <w:rStyle w:val="Collegamentoipertestuale"/>
          <w:rFonts w:ascii="Georgia" w:hAnsi="Georgia"/>
          <w:lang w:val="en-US"/>
        </w:rPr>
      </w:pPr>
    </w:p>
    <w:p w:rsidR="004F1672" w:rsidRPr="00F60EB8" w:rsidRDefault="004F1672" w:rsidP="009757B3">
      <w:pPr>
        <w:pStyle w:val="Testonormale"/>
        <w:rPr>
          <w:rStyle w:val="Collegamentoipertestuale"/>
          <w:rFonts w:ascii="Georgia" w:hAnsi="Georgia"/>
          <w:lang w:val="en-US"/>
        </w:rPr>
      </w:pPr>
      <w:r w:rsidRPr="00F60EB8">
        <w:rPr>
          <w:rStyle w:val="Collegamentoipertestuale"/>
          <w:rFonts w:ascii="Georgia" w:hAnsi="Georgia"/>
          <w:lang w:val="en-US"/>
        </w:rPr>
        <w:t xml:space="preserve">Prof. Roberto Di Santo </w:t>
      </w:r>
    </w:p>
    <w:p w:rsidR="00045265" w:rsidRPr="00F60EB8" w:rsidRDefault="004F1672" w:rsidP="009757B3">
      <w:pPr>
        <w:pStyle w:val="Testonormale"/>
        <w:rPr>
          <w:rFonts w:ascii="Georgia" w:hAnsi="Georgia"/>
          <w:i/>
          <w:lang w:val="en-US"/>
        </w:rPr>
      </w:pPr>
      <w:r w:rsidRPr="00F60EB8">
        <w:rPr>
          <w:rFonts w:ascii="Georgia" w:hAnsi="Georgia"/>
          <w:i/>
          <w:lang w:val="en-US"/>
        </w:rPr>
        <w:t>Istituto Pasteur - Fondazione Cenci Bolognetti, Dipartimento di Chimica e Tecnologie del Farmaco, “Sapienza” University of Rome,</w:t>
      </w:r>
      <w:r w:rsidR="00045265" w:rsidRPr="00F60EB8">
        <w:rPr>
          <w:rFonts w:ascii="Georgia" w:hAnsi="Georgia"/>
          <w:i/>
          <w:lang w:val="en-US"/>
        </w:rPr>
        <w:t>Italy</w:t>
      </w:r>
    </w:p>
    <w:p w:rsidR="00045265" w:rsidRPr="00F60EB8" w:rsidRDefault="00045265" w:rsidP="009757B3">
      <w:pPr>
        <w:pStyle w:val="Testonormale"/>
        <w:rPr>
          <w:rFonts w:ascii="Georgia" w:hAnsi="Georgia"/>
          <w:i/>
          <w:lang w:val="en-US"/>
        </w:rPr>
      </w:pPr>
      <w:r w:rsidRPr="00F60EB8">
        <w:rPr>
          <w:rFonts w:ascii="Georgia" w:hAnsi="Georgia"/>
          <w:i/>
          <w:lang w:val="en-US"/>
        </w:rPr>
        <w:t>roberto.disanto@uniroma1.it</w:t>
      </w:r>
    </w:p>
    <w:p w:rsidR="004F1672" w:rsidRPr="00F60EB8" w:rsidRDefault="004F1672" w:rsidP="004F1672">
      <w:pPr>
        <w:spacing w:after="0" w:line="240" w:lineRule="auto"/>
        <w:rPr>
          <w:rFonts w:ascii="Georgia" w:hAnsi="Georgia"/>
        </w:rPr>
      </w:pPr>
      <w:r w:rsidRPr="00F60EB8">
        <w:rPr>
          <w:rFonts w:ascii="Georgia" w:hAnsi="Georgia"/>
        </w:rPr>
        <w:t xml:space="preserve"> </w:t>
      </w:r>
    </w:p>
    <w:p w:rsidR="00F76316" w:rsidRPr="00F60EB8" w:rsidRDefault="004F1672" w:rsidP="004F1672">
      <w:pPr>
        <w:spacing w:after="0" w:line="240" w:lineRule="auto"/>
        <w:rPr>
          <w:rFonts w:ascii="Georgia" w:hAnsi="Georgia"/>
        </w:rPr>
      </w:pPr>
      <w:r w:rsidRPr="00F60EB8">
        <w:rPr>
          <w:rFonts w:ascii="Georgia" w:hAnsi="Georgia"/>
        </w:rPr>
        <w:t xml:space="preserve">Prof . Federico Gago </w:t>
      </w:r>
    </w:p>
    <w:p w:rsidR="00045265" w:rsidRPr="00F60EB8" w:rsidRDefault="00045265" w:rsidP="00045265">
      <w:pPr>
        <w:spacing w:after="0" w:line="240" w:lineRule="auto"/>
        <w:rPr>
          <w:rFonts w:ascii="Georgia" w:hAnsi="Georgia"/>
          <w:color w:val="333333"/>
          <w:shd w:val="clear" w:color="auto" w:fill="FFFFFF"/>
        </w:rPr>
      </w:pPr>
      <w:r w:rsidRPr="00F60EB8">
        <w:rPr>
          <w:rFonts w:ascii="Georgia" w:hAnsi="Georgia"/>
          <w:color w:val="333333"/>
          <w:shd w:val="clear" w:color="auto" w:fill="FFFFFF"/>
        </w:rPr>
        <w:t>Department of Biomedical Sciences</w:t>
      </w:r>
    </w:p>
    <w:p w:rsidR="004F1672" w:rsidRPr="00F60EB8" w:rsidRDefault="00045265" w:rsidP="00045265">
      <w:pPr>
        <w:spacing w:after="0" w:line="240" w:lineRule="auto"/>
        <w:rPr>
          <w:rFonts w:ascii="Georgia" w:hAnsi="Georgia"/>
          <w:color w:val="333333"/>
          <w:shd w:val="clear" w:color="auto" w:fill="FFFFFF"/>
        </w:rPr>
      </w:pPr>
      <w:r w:rsidRPr="00F60EB8">
        <w:rPr>
          <w:rFonts w:ascii="Georgia" w:hAnsi="Georgia"/>
          <w:color w:val="333333"/>
          <w:shd w:val="clear" w:color="auto" w:fill="FFFFFF"/>
        </w:rPr>
        <w:t>University of Alcalá, Madrid, S</w:t>
      </w:r>
      <w:r w:rsidR="004F1672" w:rsidRPr="00F60EB8">
        <w:rPr>
          <w:rFonts w:ascii="Georgia" w:hAnsi="Georgia"/>
          <w:color w:val="333333"/>
          <w:shd w:val="clear" w:color="auto" w:fill="FFFFFF"/>
        </w:rPr>
        <w:t>pain</w:t>
      </w:r>
    </w:p>
    <w:p w:rsidR="004F1672" w:rsidRPr="00F60EB8" w:rsidRDefault="004F1672" w:rsidP="004F1672">
      <w:pPr>
        <w:spacing w:after="0" w:line="240" w:lineRule="auto"/>
        <w:rPr>
          <w:rFonts w:ascii="Georgia" w:hAnsi="Georgia"/>
          <w:color w:val="000000"/>
        </w:rPr>
      </w:pPr>
      <w:r w:rsidRPr="00F60EB8">
        <w:rPr>
          <w:rFonts w:ascii="Georgia" w:hAnsi="Georgia"/>
          <w:color w:val="000000"/>
        </w:rPr>
        <w:t>federico.gago@uah.es</w:t>
      </w:r>
    </w:p>
    <w:p w:rsidR="004F1672" w:rsidRPr="00F60EB8" w:rsidRDefault="004F1672" w:rsidP="004F1672">
      <w:pPr>
        <w:spacing w:after="0" w:line="240" w:lineRule="auto"/>
        <w:rPr>
          <w:rFonts w:ascii="Georgia" w:hAnsi="Georgia"/>
        </w:rPr>
      </w:pPr>
    </w:p>
    <w:p w:rsidR="00ED67F5" w:rsidRPr="00F60EB8" w:rsidRDefault="00ED67F5" w:rsidP="004F1672">
      <w:pPr>
        <w:spacing w:after="0" w:line="240" w:lineRule="auto"/>
        <w:rPr>
          <w:rFonts w:ascii="Georgia" w:hAnsi="Georgia"/>
        </w:rPr>
      </w:pPr>
      <w:r w:rsidRPr="00F60EB8">
        <w:rPr>
          <w:rFonts w:ascii="Georgia" w:hAnsi="Georgia"/>
        </w:rPr>
        <w:t>Prof. Reuben Harris</w:t>
      </w:r>
    </w:p>
    <w:p w:rsidR="00ED67F5" w:rsidRPr="00F60EB8" w:rsidRDefault="00ED67F5" w:rsidP="004F1672">
      <w:pPr>
        <w:spacing w:after="0" w:line="240" w:lineRule="auto"/>
        <w:rPr>
          <w:rFonts w:ascii="Georgia" w:hAnsi="Georgia"/>
          <w:color w:val="333333"/>
          <w:shd w:val="clear" w:color="auto" w:fill="FFFFFF"/>
        </w:rPr>
      </w:pPr>
      <w:r w:rsidRPr="00F60EB8">
        <w:rPr>
          <w:rFonts w:ascii="Georgia" w:hAnsi="Georgia"/>
          <w:color w:val="333333"/>
          <w:shd w:val="clear" w:color="auto" w:fill="FFFFFF"/>
        </w:rPr>
        <w:t>Biochemistry, Molecular Biology and Biophysics department</w:t>
      </w:r>
    </w:p>
    <w:p w:rsidR="00ED67F5" w:rsidRPr="00F60EB8" w:rsidRDefault="00ED67F5" w:rsidP="004F1672">
      <w:pPr>
        <w:spacing w:after="0" w:line="240" w:lineRule="auto"/>
        <w:rPr>
          <w:rFonts w:ascii="Georgia" w:hAnsi="Georgia"/>
          <w:color w:val="333333"/>
          <w:shd w:val="clear" w:color="auto" w:fill="FFFFFF"/>
        </w:rPr>
      </w:pPr>
      <w:r w:rsidRPr="00F60EB8">
        <w:rPr>
          <w:rFonts w:ascii="Georgia" w:hAnsi="Georgia"/>
          <w:color w:val="333333"/>
          <w:shd w:val="clear" w:color="auto" w:fill="FFFFFF"/>
        </w:rPr>
        <w:t>University of Minnesota, USA</w:t>
      </w:r>
    </w:p>
    <w:p w:rsidR="00ED67F5" w:rsidRPr="00F60EB8" w:rsidRDefault="00ED67F5" w:rsidP="004F1672">
      <w:pPr>
        <w:spacing w:after="0" w:line="240" w:lineRule="auto"/>
        <w:rPr>
          <w:rFonts w:ascii="Georgia" w:hAnsi="Georgia"/>
          <w:color w:val="333333"/>
          <w:shd w:val="clear" w:color="auto" w:fill="FFFFFF"/>
        </w:rPr>
      </w:pPr>
      <w:r w:rsidRPr="00F60EB8">
        <w:rPr>
          <w:rFonts w:ascii="Georgia" w:hAnsi="Georgia"/>
          <w:color w:val="333333"/>
          <w:shd w:val="clear" w:color="auto" w:fill="FFFFFF"/>
        </w:rPr>
        <w:t>rsh@umn.edu</w:t>
      </w:r>
    </w:p>
    <w:p w:rsidR="00ED67F5" w:rsidRPr="00F60EB8" w:rsidRDefault="00ED67F5" w:rsidP="004F1672">
      <w:pPr>
        <w:spacing w:after="0" w:line="240" w:lineRule="auto"/>
        <w:rPr>
          <w:rFonts w:ascii="Georgia" w:hAnsi="Georgia"/>
          <w:color w:val="333333"/>
          <w:shd w:val="clear" w:color="auto" w:fill="FFFFFF"/>
        </w:rPr>
      </w:pPr>
    </w:p>
    <w:p w:rsidR="00DE2857" w:rsidRPr="00F60EB8" w:rsidRDefault="00DE2857" w:rsidP="00DE2857">
      <w:pPr>
        <w:spacing w:after="0" w:line="240" w:lineRule="auto"/>
        <w:rPr>
          <w:rFonts w:ascii="Georgia" w:hAnsi="Georgia"/>
        </w:rPr>
      </w:pPr>
      <w:r w:rsidRPr="00F60EB8">
        <w:rPr>
          <w:rFonts w:ascii="Georgia" w:hAnsi="Georgia"/>
          <w:color w:val="333333"/>
          <w:shd w:val="clear" w:color="auto" w:fill="FFFFFF"/>
        </w:rPr>
        <w:t xml:space="preserve">Dr.  </w:t>
      </w:r>
      <w:r w:rsidRPr="00F60EB8">
        <w:rPr>
          <w:rFonts w:ascii="Georgia" w:hAnsi="Georgia"/>
        </w:rPr>
        <w:t>Stuart F.J. Le Grice</w:t>
      </w:r>
    </w:p>
    <w:p w:rsidR="00DE2857" w:rsidRPr="00F60EB8" w:rsidRDefault="00DE2857" w:rsidP="00DE2857">
      <w:pPr>
        <w:pStyle w:val="Testonormale"/>
        <w:rPr>
          <w:rFonts w:ascii="Georgia" w:hAnsi="Georgia"/>
          <w:lang w:val="en-US"/>
        </w:rPr>
      </w:pPr>
      <w:r w:rsidRPr="00F60EB8">
        <w:rPr>
          <w:rFonts w:ascii="Georgia" w:hAnsi="Georgia"/>
          <w:lang w:val="en-US"/>
        </w:rPr>
        <w:t>HIV Drug Resistance Program</w:t>
      </w:r>
    </w:p>
    <w:p w:rsidR="00DE2857" w:rsidRPr="00F60EB8" w:rsidRDefault="00DE2857" w:rsidP="00DE2857">
      <w:pPr>
        <w:pStyle w:val="Testonormale"/>
        <w:rPr>
          <w:rFonts w:ascii="Georgia" w:hAnsi="Georgia"/>
          <w:lang w:val="en-US"/>
        </w:rPr>
      </w:pPr>
      <w:r w:rsidRPr="00F60EB8">
        <w:rPr>
          <w:rFonts w:ascii="Georgia" w:hAnsi="Georgia"/>
          <w:lang w:val="en-US"/>
        </w:rPr>
        <w:t>National Cancer Institute</w:t>
      </w:r>
    </w:p>
    <w:p w:rsidR="00DE2857" w:rsidRPr="00F60EB8" w:rsidRDefault="00DE2857" w:rsidP="00DE2857">
      <w:pPr>
        <w:pStyle w:val="Testonormale"/>
        <w:rPr>
          <w:rFonts w:ascii="Georgia" w:hAnsi="Georgia"/>
          <w:lang w:val="en-US"/>
        </w:rPr>
      </w:pPr>
      <w:r w:rsidRPr="00F60EB8">
        <w:rPr>
          <w:rFonts w:ascii="Georgia" w:hAnsi="Georgia"/>
          <w:lang w:val="en-US"/>
        </w:rPr>
        <w:t>Frederick, MD, USA</w:t>
      </w:r>
    </w:p>
    <w:p w:rsidR="00DE2857" w:rsidRPr="00F60EB8" w:rsidRDefault="00DE2857" w:rsidP="00DE2857">
      <w:pPr>
        <w:pStyle w:val="Testonormale"/>
        <w:rPr>
          <w:rFonts w:ascii="Georgia" w:hAnsi="Georgia"/>
          <w:lang w:val="en-US"/>
        </w:rPr>
      </w:pPr>
      <w:r w:rsidRPr="00F60EB8">
        <w:rPr>
          <w:rFonts w:ascii="Georgia" w:hAnsi="Georgia"/>
          <w:lang w:val="en-US"/>
        </w:rPr>
        <w:t>legrices@mail.nih.gov</w:t>
      </w:r>
    </w:p>
    <w:p w:rsidR="00DE2857" w:rsidRPr="00F60EB8" w:rsidRDefault="00DE2857" w:rsidP="004F1672">
      <w:pPr>
        <w:spacing w:after="0" w:line="240" w:lineRule="auto"/>
        <w:rPr>
          <w:rFonts w:ascii="Georgia" w:hAnsi="Georgia"/>
          <w:color w:val="333333"/>
          <w:shd w:val="clear" w:color="auto" w:fill="FFFFFF"/>
        </w:rPr>
      </w:pPr>
    </w:p>
    <w:p w:rsidR="00DE2857" w:rsidRPr="00F60EB8" w:rsidRDefault="00DE2857" w:rsidP="004F1672">
      <w:pPr>
        <w:spacing w:after="0" w:line="240" w:lineRule="auto"/>
        <w:rPr>
          <w:rFonts w:ascii="Georgia" w:hAnsi="Georgia"/>
          <w:color w:val="333333"/>
          <w:shd w:val="clear" w:color="auto" w:fill="FFFFFF"/>
        </w:rPr>
      </w:pPr>
      <w:r w:rsidRPr="00F60EB8">
        <w:rPr>
          <w:rFonts w:ascii="Georgia" w:hAnsi="Georgia"/>
          <w:color w:val="333333"/>
          <w:highlight w:val="yellow"/>
          <w:shd w:val="clear" w:color="auto" w:fill="FFFFFF"/>
        </w:rPr>
        <w:t>Marion Bona</w:t>
      </w:r>
    </w:p>
    <w:p w:rsidR="00ED67F5" w:rsidRPr="00F60EB8" w:rsidRDefault="00ED67F5" w:rsidP="004F1672">
      <w:pPr>
        <w:spacing w:after="0" w:line="240" w:lineRule="auto"/>
        <w:rPr>
          <w:rFonts w:ascii="Georgia" w:hAnsi="Georgia"/>
        </w:rPr>
      </w:pPr>
    </w:p>
    <w:p w:rsidR="00DE2857" w:rsidRPr="00F60EB8" w:rsidRDefault="00C30431" w:rsidP="004F1672">
      <w:pPr>
        <w:spacing w:after="0" w:line="240" w:lineRule="auto"/>
        <w:rPr>
          <w:rFonts w:ascii="Georgia" w:hAnsi="Georgia"/>
        </w:rPr>
      </w:pPr>
      <w:r w:rsidRPr="00F60EB8">
        <w:rPr>
          <w:rFonts w:ascii="Georgia" w:hAnsi="Georgia"/>
        </w:rPr>
        <w:t>Prof. Péter Mátyus</w:t>
      </w:r>
    </w:p>
    <w:p w:rsidR="00C30431" w:rsidRPr="00F60EB8" w:rsidRDefault="00C30431" w:rsidP="004F1672">
      <w:pPr>
        <w:spacing w:after="0" w:line="240" w:lineRule="auto"/>
        <w:rPr>
          <w:rFonts w:ascii="Georgia" w:hAnsi="Georgia"/>
        </w:rPr>
      </w:pPr>
      <w:r w:rsidRPr="00F60EB8">
        <w:rPr>
          <w:rFonts w:ascii="Georgia" w:hAnsi="Georgia"/>
          <w:color w:val="333333"/>
          <w:shd w:val="clear" w:color="auto" w:fill="FFFFFF"/>
        </w:rPr>
        <w:t>Department of. Organic  Chemistry</w:t>
      </w:r>
      <w:r w:rsidRPr="00F60EB8">
        <w:rPr>
          <w:rStyle w:val="apple-converted-space"/>
          <w:rFonts w:ascii="Georgia" w:hAnsi="Georgia"/>
          <w:color w:val="333333"/>
          <w:shd w:val="clear" w:color="auto" w:fill="FFFFFF"/>
        </w:rPr>
        <w:t> </w:t>
      </w:r>
    </w:p>
    <w:p w:rsidR="00C30431" w:rsidRPr="00F60EB8" w:rsidRDefault="00C30431" w:rsidP="00C30431">
      <w:pPr>
        <w:spacing w:after="0" w:line="240" w:lineRule="auto"/>
        <w:rPr>
          <w:rFonts w:ascii="Georgia" w:hAnsi="Georgia"/>
        </w:rPr>
      </w:pPr>
      <w:r w:rsidRPr="00F60EB8">
        <w:rPr>
          <w:rFonts w:ascii="Georgia" w:hAnsi="Georgia"/>
        </w:rPr>
        <w:t>Semmelweis University, Budapest</w:t>
      </w:r>
    </w:p>
    <w:p w:rsidR="00C30431" w:rsidRPr="00F60EB8" w:rsidRDefault="00C30431" w:rsidP="004F1672">
      <w:pPr>
        <w:spacing w:after="0" w:line="240" w:lineRule="auto"/>
        <w:rPr>
          <w:rFonts w:ascii="Georgia" w:hAnsi="Georgia"/>
        </w:rPr>
      </w:pPr>
      <w:r w:rsidRPr="00F60EB8">
        <w:rPr>
          <w:rFonts w:ascii="Georgia" w:hAnsi="Georgia"/>
        </w:rPr>
        <w:t>matyus.peter@pharma.semmelweis-univ.hu</w:t>
      </w:r>
    </w:p>
    <w:p w:rsidR="00C30431" w:rsidRPr="00F60EB8" w:rsidRDefault="00C30431" w:rsidP="004F1672">
      <w:pPr>
        <w:spacing w:after="0" w:line="240" w:lineRule="auto"/>
        <w:rPr>
          <w:rFonts w:ascii="Georgia" w:hAnsi="Georgia"/>
        </w:rPr>
      </w:pPr>
    </w:p>
    <w:p w:rsidR="00A925F8" w:rsidRPr="00F60EB8" w:rsidRDefault="00A925F8" w:rsidP="004F1672">
      <w:pPr>
        <w:spacing w:after="0" w:line="240" w:lineRule="auto"/>
        <w:rPr>
          <w:rFonts w:ascii="Georgia" w:hAnsi="Georgia"/>
        </w:rPr>
      </w:pPr>
      <w:r w:rsidRPr="00F60EB8">
        <w:rPr>
          <w:rFonts w:ascii="Georgia" w:hAnsi="Georgia"/>
        </w:rPr>
        <w:t>Prof. Thomas Mertens</w:t>
      </w:r>
    </w:p>
    <w:p w:rsidR="00A925F8" w:rsidRPr="00F60EB8" w:rsidRDefault="00A925F8" w:rsidP="004F1672">
      <w:pPr>
        <w:spacing w:after="0" w:line="240" w:lineRule="auto"/>
        <w:rPr>
          <w:rFonts w:ascii="Georgia" w:hAnsi="Georgia"/>
          <w:color w:val="333333"/>
          <w:shd w:val="clear" w:color="auto" w:fill="FFFFFF"/>
        </w:rPr>
      </w:pPr>
      <w:r w:rsidRPr="00F60EB8">
        <w:rPr>
          <w:rFonts w:ascii="Georgia" w:hAnsi="Georgia"/>
          <w:color w:val="333333"/>
          <w:shd w:val="clear" w:color="auto" w:fill="FFFFFF"/>
        </w:rPr>
        <w:t>Institute of Virology at the Ulm University Hospital</w:t>
      </w:r>
      <w:r w:rsidR="000F0C32" w:rsidRPr="00F60EB8">
        <w:rPr>
          <w:rFonts w:ascii="Georgia" w:hAnsi="Georgia"/>
          <w:color w:val="333333"/>
          <w:shd w:val="clear" w:color="auto" w:fill="FFFFFF"/>
        </w:rPr>
        <w:t>, Ulm, Germany</w:t>
      </w:r>
    </w:p>
    <w:p w:rsidR="000F0C32" w:rsidRPr="00F60EB8" w:rsidRDefault="00826700" w:rsidP="004F1672">
      <w:pPr>
        <w:spacing w:after="0" w:line="240" w:lineRule="auto"/>
        <w:rPr>
          <w:rFonts w:ascii="Georgia" w:hAnsi="Georgia"/>
        </w:rPr>
      </w:pPr>
      <w:hyperlink r:id="rId20" w:history="1">
        <w:r w:rsidR="000F0C32" w:rsidRPr="00F60EB8">
          <w:rPr>
            <w:rStyle w:val="Collegamentoipertestuale"/>
            <w:rFonts w:ascii="Georgia" w:hAnsi="Georgia"/>
          </w:rPr>
          <w:t>Thomas.Mertens@uniklinik-ulm.de</w:t>
        </w:r>
      </w:hyperlink>
    </w:p>
    <w:p w:rsidR="000F0C32" w:rsidRPr="00F60EB8" w:rsidRDefault="000F0C32" w:rsidP="004F1672">
      <w:pPr>
        <w:spacing w:after="0" w:line="240" w:lineRule="auto"/>
        <w:rPr>
          <w:rFonts w:ascii="Georgia" w:hAnsi="Georgia"/>
        </w:rPr>
      </w:pPr>
    </w:p>
    <w:p w:rsidR="000F0C32" w:rsidRPr="00F60EB8" w:rsidRDefault="000F0C32" w:rsidP="004F1672">
      <w:pPr>
        <w:spacing w:after="0" w:line="240" w:lineRule="auto"/>
        <w:rPr>
          <w:rFonts w:ascii="Georgia" w:hAnsi="Georgia"/>
        </w:rPr>
      </w:pPr>
      <w:r w:rsidRPr="00F60EB8">
        <w:rPr>
          <w:rFonts w:ascii="Georgia" w:hAnsi="Georgia"/>
        </w:rPr>
        <w:t>Prof. Giorgio Palù</w:t>
      </w:r>
    </w:p>
    <w:p w:rsidR="00030335" w:rsidRPr="00F60EB8" w:rsidRDefault="00030335" w:rsidP="004F1672">
      <w:pPr>
        <w:spacing w:after="0" w:line="240" w:lineRule="auto"/>
        <w:rPr>
          <w:rFonts w:ascii="Georgia" w:hAnsi="Georgia"/>
          <w:color w:val="333333"/>
          <w:shd w:val="clear" w:color="auto" w:fill="FFFFFF"/>
        </w:rPr>
      </w:pPr>
      <w:r w:rsidRPr="00F60EB8">
        <w:rPr>
          <w:rFonts w:ascii="Georgia" w:hAnsi="Georgia"/>
          <w:color w:val="333333"/>
          <w:shd w:val="clear" w:color="auto" w:fill="FFFFFF"/>
        </w:rPr>
        <w:t>Department of Molecular Medicine,</w:t>
      </w:r>
    </w:p>
    <w:p w:rsidR="0029195D" w:rsidRPr="00F60EB8" w:rsidRDefault="00030335" w:rsidP="004F1672">
      <w:pPr>
        <w:spacing w:after="0" w:line="240" w:lineRule="auto"/>
        <w:rPr>
          <w:rFonts w:ascii="Georgia" w:hAnsi="Georgia"/>
          <w:color w:val="333333"/>
          <w:shd w:val="clear" w:color="auto" w:fill="FFFFFF"/>
        </w:rPr>
      </w:pPr>
      <w:r w:rsidRPr="00F60EB8">
        <w:rPr>
          <w:rFonts w:ascii="Georgia" w:hAnsi="Georgia"/>
          <w:color w:val="333333"/>
          <w:shd w:val="clear" w:color="auto" w:fill="FFFFFF"/>
        </w:rPr>
        <w:t>Head of the Padova GMP Cell-factory e Unit of Clinical Microbiology and Virology, Padova University Hospital, Italy</w:t>
      </w:r>
    </w:p>
    <w:p w:rsidR="00030335" w:rsidRPr="00F60EB8" w:rsidRDefault="00826700" w:rsidP="004F1672">
      <w:pPr>
        <w:spacing w:after="0" w:line="240" w:lineRule="auto"/>
        <w:rPr>
          <w:rFonts w:ascii="Georgia" w:hAnsi="Georgia"/>
        </w:rPr>
      </w:pPr>
      <w:hyperlink r:id="rId21" w:history="1">
        <w:r w:rsidR="00030335" w:rsidRPr="00F60EB8">
          <w:rPr>
            <w:rStyle w:val="Collegamentoipertestuale"/>
            <w:rFonts w:ascii="Georgia" w:hAnsi="Georgia"/>
          </w:rPr>
          <w:t>giorgio.palu@unipd.it</w:t>
        </w:r>
      </w:hyperlink>
    </w:p>
    <w:p w:rsidR="000F0C32" w:rsidRPr="00F60EB8" w:rsidRDefault="000F0C32" w:rsidP="004F1672">
      <w:pPr>
        <w:spacing w:after="0" w:line="240" w:lineRule="auto"/>
        <w:rPr>
          <w:rFonts w:ascii="Georgia" w:hAnsi="Georgia"/>
        </w:rPr>
      </w:pPr>
    </w:p>
    <w:p w:rsidR="00030335" w:rsidRPr="00F60EB8" w:rsidRDefault="00030335" w:rsidP="004F1672">
      <w:pPr>
        <w:spacing w:after="0" w:line="240" w:lineRule="auto"/>
        <w:rPr>
          <w:rFonts w:ascii="Georgia" w:hAnsi="Georgia"/>
        </w:rPr>
      </w:pPr>
      <w:r w:rsidRPr="00F60EB8">
        <w:rPr>
          <w:rFonts w:ascii="Georgia" w:hAnsi="Georgia"/>
        </w:rPr>
        <w:t>Prof. Cristina Parolin</w:t>
      </w:r>
    </w:p>
    <w:p w:rsidR="00030335" w:rsidRPr="00F60EB8" w:rsidRDefault="00030335" w:rsidP="004F1672">
      <w:pPr>
        <w:spacing w:after="0" w:line="240" w:lineRule="auto"/>
        <w:rPr>
          <w:rFonts w:ascii="Georgia" w:hAnsi="Georgia"/>
          <w:color w:val="333333"/>
          <w:shd w:val="clear" w:color="auto" w:fill="FFFFFF"/>
        </w:rPr>
      </w:pPr>
      <w:r w:rsidRPr="00F60EB8">
        <w:rPr>
          <w:rFonts w:ascii="Georgia" w:hAnsi="Georgia"/>
          <w:color w:val="333333"/>
          <w:shd w:val="clear" w:color="auto" w:fill="FFFFFF"/>
        </w:rPr>
        <w:t>Department of Molecular Medicine</w:t>
      </w:r>
    </w:p>
    <w:p w:rsidR="00030335" w:rsidRPr="00F60EB8" w:rsidRDefault="00030335" w:rsidP="004F1672">
      <w:pPr>
        <w:spacing w:after="0" w:line="240" w:lineRule="auto"/>
        <w:rPr>
          <w:rFonts w:ascii="Georgia" w:hAnsi="Georgia"/>
          <w:color w:val="333333"/>
          <w:shd w:val="clear" w:color="auto" w:fill="FFFFFF"/>
        </w:rPr>
      </w:pPr>
      <w:r w:rsidRPr="00F60EB8">
        <w:rPr>
          <w:rFonts w:ascii="Georgia" w:hAnsi="Georgia"/>
          <w:color w:val="333333"/>
          <w:shd w:val="clear" w:color="auto" w:fill="FFFFFF"/>
        </w:rPr>
        <w:t>University of Padua, Italy</w:t>
      </w:r>
    </w:p>
    <w:p w:rsidR="00030335" w:rsidRPr="00F60EB8" w:rsidRDefault="00030335" w:rsidP="004F1672">
      <w:pPr>
        <w:spacing w:after="0" w:line="240" w:lineRule="auto"/>
        <w:rPr>
          <w:rFonts w:ascii="Georgia" w:hAnsi="Georgia"/>
        </w:rPr>
      </w:pPr>
    </w:p>
    <w:p w:rsidR="00A925F8" w:rsidRPr="00F60EB8" w:rsidRDefault="00A925F8" w:rsidP="004F1672">
      <w:pPr>
        <w:spacing w:after="0" w:line="240" w:lineRule="auto"/>
        <w:rPr>
          <w:rFonts w:ascii="Georgia" w:hAnsi="Georgia"/>
        </w:rPr>
      </w:pPr>
    </w:p>
    <w:p w:rsidR="009757B3" w:rsidRPr="00F60EB8" w:rsidRDefault="009757B3" w:rsidP="004F1672">
      <w:pPr>
        <w:spacing w:after="0" w:line="240" w:lineRule="auto"/>
        <w:rPr>
          <w:rFonts w:ascii="Georgia" w:hAnsi="Georgia"/>
        </w:rPr>
      </w:pPr>
      <w:r w:rsidRPr="00F60EB8">
        <w:rPr>
          <w:rFonts w:ascii="Georgia" w:hAnsi="Georgia"/>
        </w:rPr>
        <w:t>Prof. Dr. Birgitta Wöhrl</w:t>
      </w:r>
    </w:p>
    <w:p w:rsidR="004D12D6" w:rsidRPr="00F60EB8" w:rsidRDefault="009757B3" w:rsidP="009757B3">
      <w:pPr>
        <w:pStyle w:val="Testonormale"/>
        <w:rPr>
          <w:rFonts w:ascii="Georgia" w:hAnsi="Georgia"/>
          <w:lang w:val="en-US"/>
        </w:rPr>
      </w:pPr>
      <w:r w:rsidRPr="00F60EB8">
        <w:rPr>
          <w:rFonts w:ascii="Georgia" w:hAnsi="Georgia"/>
          <w:lang w:val="en-US"/>
        </w:rPr>
        <w:t xml:space="preserve">Lehrstuhl Biopolymere </w:t>
      </w:r>
    </w:p>
    <w:p w:rsidR="009757B3" w:rsidRPr="00F60EB8" w:rsidRDefault="004D12D6" w:rsidP="009757B3">
      <w:pPr>
        <w:pStyle w:val="Testonormale"/>
        <w:rPr>
          <w:rFonts w:ascii="Georgia" w:hAnsi="Georgia"/>
          <w:lang w:val="en-US"/>
        </w:rPr>
      </w:pPr>
      <w:r w:rsidRPr="00F60EB8">
        <w:rPr>
          <w:rFonts w:ascii="Georgia" w:hAnsi="Georgia"/>
          <w:lang w:val="en-US"/>
        </w:rPr>
        <w:t xml:space="preserve">Universitaet Bayreuth, </w:t>
      </w:r>
      <w:r w:rsidR="009757B3" w:rsidRPr="00F60EB8">
        <w:rPr>
          <w:rFonts w:ascii="Georgia" w:hAnsi="Georgia"/>
          <w:lang w:val="en-US"/>
        </w:rPr>
        <w:t>Germany</w:t>
      </w:r>
    </w:p>
    <w:p w:rsidR="009757B3" w:rsidRPr="00F60EB8" w:rsidRDefault="00826700" w:rsidP="009757B3">
      <w:pPr>
        <w:pStyle w:val="Testonormale"/>
        <w:rPr>
          <w:rFonts w:ascii="Georgia" w:hAnsi="Georgia"/>
          <w:lang w:val="en-US"/>
        </w:rPr>
      </w:pPr>
      <w:hyperlink r:id="rId22" w:history="1">
        <w:r w:rsidR="009757B3" w:rsidRPr="00F60EB8">
          <w:rPr>
            <w:rStyle w:val="Collegamentoipertestuale"/>
            <w:rFonts w:ascii="Georgia" w:hAnsi="Georgia"/>
            <w:lang w:val="en-US"/>
          </w:rPr>
          <w:t>birgitta.woehrl@uni-bayreuth.de</w:t>
        </w:r>
      </w:hyperlink>
    </w:p>
    <w:p w:rsidR="000D5C38" w:rsidRPr="00F60EB8" w:rsidRDefault="000D5C38" w:rsidP="000D5C38">
      <w:pPr>
        <w:rPr>
          <w:rFonts w:ascii="Georgia" w:hAnsi="Georgia"/>
        </w:rPr>
      </w:pPr>
    </w:p>
    <w:p w:rsidR="00A925F8" w:rsidRPr="00F60EB8" w:rsidRDefault="00A925F8" w:rsidP="000D5C38">
      <w:pPr>
        <w:rPr>
          <w:rFonts w:ascii="Georgia" w:hAnsi="Georgia"/>
        </w:rPr>
      </w:pPr>
    </w:p>
    <w:p w:rsidR="000D5C38" w:rsidRPr="00F60EB8" w:rsidRDefault="009F71FB" w:rsidP="000D5C38">
      <w:pPr>
        <w:spacing w:after="0" w:line="240" w:lineRule="auto"/>
        <w:rPr>
          <w:rFonts w:ascii="Georgia" w:hAnsi="Georgia"/>
        </w:rPr>
      </w:pPr>
      <w:r w:rsidRPr="00F60EB8">
        <w:rPr>
          <w:rFonts w:ascii="Georgia" w:hAnsi="Georgia"/>
        </w:rPr>
        <w:t>Fatima Ezzahra Agharbaoui</w:t>
      </w:r>
    </w:p>
    <w:p w:rsidR="00DE2857" w:rsidRPr="00F60EB8" w:rsidRDefault="00DE2857" w:rsidP="000D5C38">
      <w:pPr>
        <w:spacing w:after="0" w:line="240" w:lineRule="auto"/>
        <w:rPr>
          <w:rFonts w:ascii="Georgia" w:hAnsi="Georgia"/>
        </w:rPr>
      </w:pPr>
      <w:r w:rsidRPr="00F60EB8">
        <w:rPr>
          <w:rFonts w:ascii="Georgia" w:hAnsi="Georgia"/>
        </w:rPr>
        <w:t>SCIFARM</w:t>
      </w:r>
    </w:p>
    <w:p w:rsidR="009F71FB" w:rsidRPr="00F60EB8" w:rsidRDefault="009F71FB" w:rsidP="000D5C38">
      <w:pPr>
        <w:spacing w:after="0" w:line="240" w:lineRule="auto"/>
        <w:rPr>
          <w:rFonts w:ascii="Georgia" w:hAnsi="Georgia"/>
        </w:rPr>
      </w:pPr>
      <w:r w:rsidRPr="00F60EB8">
        <w:rPr>
          <w:rFonts w:ascii="Georgia" w:hAnsi="Georgia"/>
        </w:rPr>
        <w:t>Università degli Studi di M</w:t>
      </w:r>
      <w:r w:rsidR="00DE2857" w:rsidRPr="00F60EB8">
        <w:rPr>
          <w:rFonts w:ascii="Georgia" w:hAnsi="Georgia"/>
        </w:rPr>
        <w:t xml:space="preserve">essina, </w:t>
      </w:r>
      <w:r w:rsidRPr="00F60EB8">
        <w:rPr>
          <w:rFonts w:ascii="Georgia" w:hAnsi="Georgia"/>
        </w:rPr>
        <w:t>Italy</w:t>
      </w:r>
    </w:p>
    <w:p w:rsidR="009757B3" w:rsidRPr="00F60EB8" w:rsidRDefault="009F71FB" w:rsidP="000D5C38">
      <w:pPr>
        <w:spacing w:after="0" w:line="240" w:lineRule="auto"/>
        <w:rPr>
          <w:rFonts w:ascii="Georgia" w:hAnsi="Georgia"/>
        </w:rPr>
      </w:pPr>
      <w:r w:rsidRPr="00F60EB8">
        <w:rPr>
          <w:rFonts w:ascii="Georgia" w:hAnsi="Georgia"/>
        </w:rPr>
        <w:t xml:space="preserve">Fagharbaoui@unime.it </w:t>
      </w:r>
      <w:r w:rsidRPr="00F60EB8">
        <w:rPr>
          <w:rFonts w:ascii="Georgia" w:hAnsi="Georgia"/>
        </w:rPr>
        <w:cr/>
      </w:r>
    </w:p>
    <w:p w:rsidR="009E774A" w:rsidRPr="00F60EB8" w:rsidRDefault="009E774A" w:rsidP="009E774A">
      <w:pPr>
        <w:spacing w:after="0" w:line="240" w:lineRule="auto"/>
        <w:rPr>
          <w:rFonts w:ascii="Georgia" w:hAnsi="Georgia"/>
        </w:rPr>
      </w:pPr>
      <w:r w:rsidRPr="00F60EB8">
        <w:rPr>
          <w:rFonts w:ascii="Georgia" w:hAnsi="Georgia"/>
        </w:rPr>
        <w:t>Antonella</w:t>
      </w:r>
      <w:r w:rsidR="009F71FB" w:rsidRPr="00F60EB8">
        <w:rPr>
          <w:rFonts w:ascii="Georgia" w:hAnsi="Georgia"/>
        </w:rPr>
        <w:t xml:space="preserve"> </w:t>
      </w:r>
      <w:r w:rsidRPr="00F60EB8">
        <w:rPr>
          <w:rFonts w:ascii="Georgia" w:hAnsi="Georgia"/>
        </w:rPr>
        <w:t>Arridu</w:t>
      </w:r>
    </w:p>
    <w:p w:rsidR="009E774A" w:rsidRPr="00F60EB8" w:rsidRDefault="009E774A" w:rsidP="009E774A">
      <w:pPr>
        <w:spacing w:after="0" w:line="240" w:lineRule="auto"/>
        <w:rPr>
          <w:rFonts w:ascii="Georgia" w:hAnsi="Georgia"/>
        </w:rPr>
      </w:pPr>
      <w:r w:rsidRPr="00F60EB8">
        <w:rPr>
          <w:rFonts w:ascii="Georgia" w:hAnsi="Georgia"/>
        </w:rPr>
        <w:t>Department of Life and Environmental Sciences</w:t>
      </w:r>
    </w:p>
    <w:p w:rsidR="009F71FB" w:rsidRPr="00F60EB8" w:rsidRDefault="00DE2857" w:rsidP="009E774A">
      <w:pPr>
        <w:spacing w:after="0" w:line="240" w:lineRule="auto"/>
        <w:rPr>
          <w:rFonts w:ascii="Georgia" w:hAnsi="Georgia"/>
        </w:rPr>
      </w:pPr>
      <w:r w:rsidRPr="00F60EB8">
        <w:rPr>
          <w:rFonts w:ascii="Georgia" w:hAnsi="Georgia"/>
        </w:rPr>
        <w:t xml:space="preserve">University of Cagliari, </w:t>
      </w:r>
      <w:r w:rsidR="009F71FB" w:rsidRPr="00F60EB8">
        <w:rPr>
          <w:rFonts w:ascii="Georgia" w:hAnsi="Georgia"/>
        </w:rPr>
        <w:t>Italy</w:t>
      </w:r>
    </w:p>
    <w:p w:rsidR="009E774A" w:rsidRPr="00F60EB8" w:rsidRDefault="009E774A" w:rsidP="009E774A">
      <w:pPr>
        <w:spacing w:after="0" w:line="240" w:lineRule="auto"/>
        <w:rPr>
          <w:rFonts w:ascii="Georgia" w:hAnsi="Georgia"/>
        </w:rPr>
      </w:pPr>
      <w:r w:rsidRPr="00F60EB8">
        <w:rPr>
          <w:rFonts w:ascii="Georgia" w:hAnsi="Georgia"/>
        </w:rPr>
        <w:t>antonella.arridu@unica.it</w:t>
      </w:r>
    </w:p>
    <w:p w:rsidR="009E774A" w:rsidRPr="00F60EB8" w:rsidRDefault="009E774A" w:rsidP="000D5C38">
      <w:pPr>
        <w:spacing w:after="0" w:line="240" w:lineRule="auto"/>
        <w:rPr>
          <w:rFonts w:ascii="Georgia" w:hAnsi="Georgia"/>
        </w:rPr>
      </w:pPr>
    </w:p>
    <w:p w:rsidR="002B60F1" w:rsidRPr="00F60EB8" w:rsidRDefault="009F71FB" w:rsidP="002B60F1">
      <w:pPr>
        <w:spacing w:after="0" w:line="240" w:lineRule="auto"/>
        <w:rPr>
          <w:rFonts w:ascii="Georgia" w:hAnsi="Georgia"/>
        </w:rPr>
      </w:pPr>
      <w:r w:rsidRPr="00F60EB8">
        <w:rPr>
          <w:rFonts w:ascii="Georgia" w:hAnsi="Georgia"/>
        </w:rPr>
        <w:t xml:space="preserve">Jessica </w:t>
      </w:r>
      <w:r w:rsidR="002B60F1" w:rsidRPr="00F60EB8">
        <w:rPr>
          <w:rFonts w:ascii="Georgia" w:hAnsi="Georgia"/>
        </w:rPr>
        <w:t>Bogs</w:t>
      </w:r>
    </w:p>
    <w:p w:rsidR="009F71FB" w:rsidRPr="00F60EB8" w:rsidRDefault="002B60F1" w:rsidP="002B60F1">
      <w:pPr>
        <w:spacing w:after="0" w:line="240" w:lineRule="auto"/>
        <w:rPr>
          <w:rFonts w:ascii="Georgia" w:hAnsi="Georgia"/>
        </w:rPr>
      </w:pPr>
      <w:r w:rsidRPr="00F60EB8">
        <w:rPr>
          <w:rFonts w:ascii="Georgia" w:hAnsi="Georgia"/>
        </w:rPr>
        <w:t xml:space="preserve">Friedrich-Loeffler-Institut, </w:t>
      </w:r>
    </w:p>
    <w:p w:rsidR="002B60F1" w:rsidRPr="00F60EB8" w:rsidRDefault="002B60F1" w:rsidP="002B60F1">
      <w:pPr>
        <w:spacing w:after="0" w:line="240" w:lineRule="auto"/>
        <w:rPr>
          <w:rFonts w:ascii="Georgia" w:hAnsi="Georgia"/>
        </w:rPr>
      </w:pPr>
      <w:r w:rsidRPr="00F60EB8">
        <w:rPr>
          <w:rFonts w:ascii="Georgia" w:hAnsi="Georgia"/>
        </w:rPr>
        <w:t>Federal Research Institute for Animal Health</w:t>
      </w:r>
    </w:p>
    <w:p w:rsidR="002B60F1" w:rsidRPr="00F60EB8" w:rsidRDefault="002B60F1" w:rsidP="002B60F1">
      <w:pPr>
        <w:spacing w:after="0" w:line="240" w:lineRule="auto"/>
        <w:rPr>
          <w:rFonts w:ascii="Georgia" w:hAnsi="Georgia"/>
        </w:rPr>
      </w:pPr>
      <w:r w:rsidRPr="00F60EB8">
        <w:rPr>
          <w:rFonts w:ascii="Georgia" w:hAnsi="Georgia"/>
        </w:rPr>
        <w:t>Germany</w:t>
      </w:r>
    </w:p>
    <w:p w:rsidR="002B60F1" w:rsidRPr="00F60EB8" w:rsidRDefault="00826700" w:rsidP="002B60F1">
      <w:pPr>
        <w:spacing w:after="0" w:line="240" w:lineRule="auto"/>
        <w:rPr>
          <w:rFonts w:ascii="Georgia" w:hAnsi="Georgia"/>
        </w:rPr>
      </w:pPr>
      <w:hyperlink r:id="rId23" w:history="1">
        <w:r w:rsidR="002B60F1" w:rsidRPr="00F60EB8">
          <w:rPr>
            <w:rStyle w:val="Collegamentoipertestuale"/>
            <w:rFonts w:ascii="Georgia" w:hAnsi="Georgia"/>
          </w:rPr>
          <w:t>Jessica.bogs@fli.bund.de</w:t>
        </w:r>
      </w:hyperlink>
    </w:p>
    <w:p w:rsidR="002B60F1" w:rsidRPr="00F60EB8" w:rsidRDefault="002B60F1" w:rsidP="002B60F1">
      <w:pPr>
        <w:spacing w:after="0" w:line="240" w:lineRule="auto"/>
        <w:rPr>
          <w:rFonts w:ascii="Georgia" w:hAnsi="Georgia"/>
        </w:rPr>
      </w:pPr>
    </w:p>
    <w:p w:rsidR="000D5C38" w:rsidRPr="00F60EB8" w:rsidRDefault="000D5C38" w:rsidP="000D5C38">
      <w:pPr>
        <w:spacing w:after="0" w:line="240" w:lineRule="auto"/>
        <w:rPr>
          <w:rFonts w:ascii="Georgia" w:hAnsi="Georgia"/>
        </w:rPr>
      </w:pPr>
      <w:r w:rsidRPr="00F60EB8">
        <w:rPr>
          <w:rFonts w:ascii="Georgia" w:hAnsi="Georgia"/>
        </w:rPr>
        <w:t>Marta</w:t>
      </w:r>
      <w:r w:rsidR="009F71FB" w:rsidRPr="00F60EB8">
        <w:rPr>
          <w:rFonts w:ascii="Georgia" w:hAnsi="Georgia"/>
        </w:rPr>
        <w:t xml:space="preserve"> </w:t>
      </w:r>
      <w:r w:rsidRPr="00F60EB8">
        <w:rPr>
          <w:rFonts w:ascii="Georgia" w:hAnsi="Georgia"/>
        </w:rPr>
        <w:t>Cadeddu</w:t>
      </w:r>
    </w:p>
    <w:p w:rsidR="006563C9" w:rsidRPr="00F60EB8" w:rsidRDefault="006563C9" w:rsidP="006563C9">
      <w:pPr>
        <w:spacing w:after="0" w:line="240" w:lineRule="auto"/>
        <w:rPr>
          <w:rFonts w:ascii="Georgia" w:hAnsi="Georgia"/>
        </w:rPr>
      </w:pPr>
      <w:r w:rsidRPr="00F60EB8">
        <w:rPr>
          <w:rFonts w:ascii="Georgia" w:hAnsi="Georgia"/>
        </w:rPr>
        <w:t xml:space="preserve">Department of Life and Environmental Sciences, </w:t>
      </w:r>
    </w:p>
    <w:p w:rsidR="000D5C38" w:rsidRPr="00F60EB8" w:rsidRDefault="000D5C38" w:rsidP="000D5C38">
      <w:pPr>
        <w:spacing w:after="0" w:line="240" w:lineRule="auto"/>
        <w:rPr>
          <w:rFonts w:ascii="Georgia" w:hAnsi="Georgia"/>
        </w:rPr>
      </w:pPr>
      <w:r w:rsidRPr="00F60EB8">
        <w:rPr>
          <w:rFonts w:ascii="Georgia" w:hAnsi="Georgia"/>
        </w:rPr>
        <w:t>University of Cagliari</w:t>
      </w:r>
      <w:r w:rsidR="00DE2857" w:rsidRPr="00F60EB8">
        <w:rPr>
          <w:rFonts w:ascii="Georgia" w:hAnsi="Georgia"/>
        </w:rPr>
        <w:t xml:space="preserve">, </w:t>
      </w:r>
      <w:r w:rsidRPr="00F60EB8">
        <w:rPr>
          <w:rFonts w:ascii="Georgia" w:hAnsi="Georgia"/>
        </w:rPr>
        <w:t>Italy</w:t>
      </w:r>
    </w:p>
    <w:p w:rsidR="00C736E6" w:rsidRPr="00F60EB8" w:rsidRDefault="00826700" w:rsidP="000D5C38">
      <w:pPr>
        <w:spacing w:after="0" w:line="240" w:lineRule="auto"/>
        <w:rPr>
          <w:rFonts w:ascii="Georgia" w:hAnsi="Georgia"/>
        </w:rPr>
      </w:pPr>
      <w:hyperlink r:id="rId24" w:history="1">
        <w:r w:rsidR="000D5C38" w:rsidRPr="00F60EB8">
          <w:rPr>
            <w:rStyle w:val="Collegamentoipertestuale"/>
            <w:rFonts w:ascii="Georgia" w:hAnsi="Georgia"/>
          </w:rPr>
          <w:t>martacadeddu@hotmail.com</w:t>
        </w:r>
      </w:hyperlink>
    </w:p>
    <w:p w:rsidR="000D5C38" w:rsidRPr="00F60EB8" w:rsidRDefault="000D5C38" w:rsidP="000D5C38">
      <w:pPr>
        <w:spacing w:after="0" w:line="240" w:lineRule="auto"/>
        <w:rPr>
          <w:rFonts w:ascii="Georgia" w:hAnsi="Georgia"/>
        </w:rPr>
      </w:pPr>
    </w:p>
    <w:p w:rsidR="009C7310" w:rsidRPr="00F60EB8" w:rsidRDefault="009F71FB" w:rsidP="009C7310">
      <w:pPr>
        <w:spacing w:after="0" w:line="240" w:lineRule="auto"/>
        <w:rPr>
          <w:rFonts w:ascii="Georgia" w:hAnsi="Georgia"/>
        </w:rPr>
      </w:pPr>
      <w:r w:rsidRPr="00F60EB8">
        <w:rPr>
          <w:rFonts w:ascii="Georgia" w:hAnsi="Georgia"/>
        </w:rPr>
        <w:t>Roberta Cadoni</w:t>
      </w:r>
    </w:p>
    <w:p w:rsidR="009C7310" w:rsidRPr="00F60EB8" w:rsidRDefault="009F71FB" w:rsidP="009C7310">
      <w:pPr>
        <w:spacing w:after="0" w:line="240" w:lineRule="auto"/>
        <w:rPr>
          <w:rFonts w:ascii="Georgia" w:hAnsi="Georgia"/>
        </w:rPr>
      </w:pPr>
      <w:r w:rsidRPr="00F60EB8">
        <w:rPr>
          <w:rFonts w:ascii="Georgia" w:hAnsi="Georgia"/>
        </w:rPr>
        <w:t>Dipartimento Di Chimica E Farmacia Di Sassari</w:t>
      </w:r>
    </w:p>
    <w:p w:rsidR="009C7310" w:rsidRPr="00F60EB8" w:rsidRDefault="009F71FB" w:rsidP="009C7310">
      <w:pPr>
        <w:spacing w:after="0" w:line="240" w:lineRule="auto"/>
        <w:rPr>
          <w:rFonts w:ascii="Georgia" w:hAnsi="Georgia"/>
        </w:rPr>
      </w:pPr>
      <w:r w:rsidRPr="00F60EB8">
        <w:rPr>
          <w:rFonts w:ascii="Georgia" w:hAnsi="Georgia"/>
        </w:rPr>
        <w:lastRenderedPageBreak/>
        <w:t>University of Sassari</w:t>
      </w:r>
      <w:r w:rsidR="00ED67F5" w:rsidRPr="00F60EB8">
        <w:rPr>
          <w:rFonts w:ascii="Georgia" w:hAnsi="Georgia"/>
        </w:rPr>
        <w:t xml:space="preserve">, </w:t>
      </w:r>
      <w:r w:rsidRPr="00F60EB8">
        <w:rPr>
          <w:rFonts w:ascii="Georgia" w:hAnsi="Georgia"/>
        </w:rPr>
        <w:t>Italy</w:t>
      </w:r>
    </w:p>
    <w:p w:rsidR="009C7310" w:rsidRPr="00F60EB8" w:rsidRDefault="00826700" w:rsidP="009C7310">
      <w:pPr>
        <w:spacing w:after="0" w:line="240" w:lineRule="auto"/>
        <w:rPr>
          <w:rFonts w:ascii="Georgia" w:hAnsi="Georgia"/>
        </w:rPr>
      </w:pPr>
      <w:hyperlink r:id="rId25" w:history="1">
        <w:r w:rsidR="009C7310" w:rsidRPr="00F60EB8">
          <w:rPr>
            <w:rStyle w:val="Collegamentoipertestuale"/>
            <w:rFonts w:ascii="Georgia" w:hAnsi="Georgia"/>
          </w:rPr>
          <w:t>rcadoni@uniss.it</w:t>
        </w:r>
      </w:hyperlink>
    </w:p>
    <w:p w:rsidR="009C7310" w:rsidRPr="00F60EB8" w:rsidRDefault="009C7310" w:rsidP="009C7310">
      <w:pPr>
        <w:spacing w:after="0" w:line="240" w:lineRule="auto"/>
        <w:rPr>
          <w:rFonts w:ascii="Georgia" w:hAnsi="Georgia"/>
        </w:rPr>
      </w:pPr>
    </w:p>
    <w:p w:rsidR="000D5C38" w:rsidRPr="00F60EB8" w:rsidRDefault="000D5C38" w:rsidP="000D5C38">
      <w:pPr>
        <w:spacing w:after="0" w:line="240" w:lineRule="auto"/>
        <w:rPr>
          <w:rFonts w:ascii="Georgia" w:hAnsi="Georgia"/>
        </w:rPr>
      </w:pPr>
      <w:r w:rsidRPr="00F60EB8">
        <w:rPr>
          <w:rFonts w:ascii="Georgia" w:hAnsi="Georgia"/>
        </w:rPr>
        <w:t>Valeria</w:t>
      </w:r>
      <w:r w:rsidR="009F71FB" w:rsidRPr="00F60EB8">
        <w:rPr>
          <w:rFonts w:ascii="Georgia" w:hAnsi="Georgia"/>
        </w:rPr>
        <w:t xml:space="preserve"> </w:t>
      </w:r>
      <w:r w:rsidRPr="00F60EB8">
        <w:rPr>
          <w:rFonts w:ascii="Georgia" w:hAnsi="Georgia"/>
        </w:rPr>
        <w:t>Cannas</w:t>
      </w:r>
    </w:p>
    <w:p w:rsidR="009F71FB" w:rsidRPr="00F60EB8" w:rsidRDefault="000D5C38" w:rsidP="000D5C38">
      <w:pPr>
        <w:spacing w:after="0" w:line="240" w:lineRule="auto"/>
        <w:rPr>
          <w:rFonts w:ascii="Georgia" w:hAnsi="Georgia"/>
        </w:rPr>
      </w:pPr>
      <w:r w:rsidRPr="00F60EB8">
        <w:rPr>
          <w:rFonts w:ascii="Georgia" w:hAnsi="Georgia"/>
        </w:rPr>
        <w:t xml:space="preserve">Department of Life and Environmental Sciences, </w:t>
      </w:r>
    </w:p>
    <w:p w:rsidR="000D5C38" w:rsidRPr="00F60EB8" w:rsidRDefault="00ED67F5" w:rsidP="000D5C38">
      <w:pPr>
        <w:spacing w:after="0" w:line="240" w:lineRule="auto"/>
        <w:rPr>
          <w:rFonts w:ascii="Georgia" w:hAnsi="Georgia"/>
        </w:rPr>
      </w:pPr>
      <w:r w:rsidRPr="00F60EB8">
        <w:rPr>
          <w:rFonts w:ascii="Georgia" w:hAnsi="Georgia"/>
        </w:rPr>
        <w:t>U</w:t>
      </w:r>
      <w:r w:rsidR="000D5C38" w:rsidRPr="00F60EB8">
        <w:rPr>
          <w:rFonts w:ascii="Georgia" w:hAnsi="Georgia"/>
        </w:rPr>
        <w:t>niversity of Cagliari</w:t>
      </w:r>
      <w:r w:rsidRPr="00F60EB8">
        <w:rPr>
          <w:rFonts w:ascii="Georgia" w:hAnsi="Georgia"/>
        </w:rPr>
        <w:t>,</w:t>
      </w:r>
      <w:r w:rsidR="000D5C38" w:rsidRPr="00F60EB8">
        <w:rPr>
          <w:rFonts w:ascii="Georgia" w:hAnsi="Georgia"/>
        </w:rPr>
        <w:t>Italy</w:t>
      </w:r>
    </w:p>
    <w:p w:rsidR="000D5C38" w:rsidRPr="00F60EB8" w:rsidRDefault="00826700" w:rsidP="000D5C38">
      <w:pPr>
        <w:spacing w:after="0" w:line="240" w:lineRule="auto"/>
        <w:rPr>
          <w:rFonts w:ascii="Georgia" w:hAnsi="Georgia"/>
        </w:rPr>
      </w:pPr>
      <w:hyperlink r:id="rId26" w:history="1">
        <w:r w:rsidR="000D5C38" w:rsidRPr="00F60EB8">
          <w:rPr>
            <w:rStyle w:val="Collegamentoipertestuale"/>
            <w:rFonts w:ascii="Georgia" w:hAnsi="Georgia"/>
          </w:rPr>
          <w:t>valeria.cannas@email.it</w:t>
        </w:r>
      </w:hyperlink>
    </w:p>
    <w:p w:rsidR="009C7310" w:rsidRPr="00F60EB8" w:rsidRDefault="009C7310" w:rsidP="009C7310">
      <w:pPr>
        <w:spacing w:after="0" w:line="240" w:lineRule="auto"/>
        <w:rPr>
          <w:rFonts w:ascii="Georgia" w:hAnsi="Georgia"/>
        </w:rPr>
      </w:pPr>
    </w:p>
    <w:p w:rsidR="009C7310" w:rsidRPr="00F60EB8" w:rsidRDefault="006563C9" w:rsidP="009C7310">
      <w:pPr>
        <w:spacing w:after="0" w:line="240" w:lineRule="auto"/>
        <w:rPr>
          <w:rFonts w:ascii="Georgia" w:hAnsi="Georgia"/>
        </w:rPr>
      </w:pPr>
      <w:r w:rsidRPr="00F60EB8">
        <w:rPr>
          <w:rFonts w:ascii="Georgia" w:hAnsi="Georgia"/>
        </w:rPr>
        <w:t>Ilaria Carli</w:t>
      </w:r>
    </w:p>
    <w:p w:rsidR="006563C9" w:rsidRPr="00F60EB8" w:rsidRDefault="006563C9" w:rsidP="009C7310">
      <w:pPr>
        <w:spacing w:after="0" w:line="240" w:lineRule="auto"/>
        <w:rPr>
          <w:rFonts w:ascii="Georgia" w:hAnsi="Georgia"/>
        </w:rPr>
      </w:pPr>
      <w:r w:rsidRPr="00F60EB8">
        <w:rPr>
          <w:rFonts w:ascii="Georgia" w:hAnsi="Georgia"/>
        </w:rPr>
        <w:t>Department of Molecular Medicine</w:t>
      </w:r>
    </w:p>
    <w:p w:rsidR="009C7310" w:rsidRPr="00F60EB8" w:rsidRDefault="00ED67F5" w:rsidP="009C7310">
      <w:pPr>
        <w:spacing w:after="0" w:line="240" w:lineRule="auto"/>
        <w:rPr>
          <w:rFonts w:ascii="Georgia" w:hAnsi="Georgia"/>
        </w:rPr>
      </w:pPr>
      <w:r w:rsidRPr="00F60EB8">
        <w:rPr>
          <w:rFonts w:ascii="Georgia" w:hAnsi="Georgia"/>
        </w:rPr>
        <w:t xml:space="preserve">University of Padua, </w:t>
      </w:r>
      <w:r w:rsidR="006563C9" w:rsidRPr="00F60EB8">
        <w:rPr>
          <w:rFonts w:ascii="Georgia" w:hAnsi="Georgia"/>
        </w:rPr>
        <w:t>Italy</w:t>
      </w:r>
    </w:p>
    <w:p w:rsidR="000D5C38" w:rsidRPr="00F60EB8" w:rsidRDefault="00826700" w:rsidP="009C7310">
      <w:pPr>
        <w:spacing w:after="0" w:line="240" w:lineRule="auto"/>
        <w:rPr>
          <w:rFonts w:ascii="Georgia" w:hAnsi="Georgia"/>
        </w:rPr>
      </w:pPr>
      <w:hyperlink r:id="rId27" w:history="1">
        <w:r w:rsidR="006563C9" w:rsidRPr="00F60EB8">
          <w:rPr>
            <w:rStyle w:val="Collegamentoipertestuale"/>
            <w:rFonts w:ascii="Georgia" w:hAnsi="Georgia"/>
          </w:rPr>
          <w:t>ilaria.carli@unipd.it</w:t>
        </w:r>
      </w:hyperlink>
    </w:p>
    <w:p w:rsidR="009C7310" w:rsidRPr="00F60EB8" w:rsidRDefault="009C7310" w:rsidP="009C7310">
      <w:pPr>
        <w:spacing w:after="0" w:line="240" w:lineRule="auto"/>
        <w:rPr>
          <w:rFonts w:ascii="Georgia" w:hAnsi="Georgia"/>
        </w:rPr>
      </w:pPr>
    </w:p>
    <w:p w:rsidR="00A53CD0" w:rsidRPr="00F60EB8" w:rsidRDefault="006563C9" w:rsidP="00A53CD0">
      <w:pPr>
        <w:spacing w:after="0" w:line="240" w:lineRule="auto"/>
        <w:rPr>
          <w:rFonts w:ascii="Georgia" w:hAnsi="Georgia"/>
        </w:rPr>
      </w:pPr>
      <w:r w:rsidRPr="00F60EB8">
        <w:rPr>
          <w:rFonts w:ascii="Georgia" w:hAnsi="Georgia"/>
        </w:rPr>
        <w:t>Michele Celestino</w:t>
      </w:r>
    </w:p>
    <w:p w:rsidR="00A53CD0" w:rsidRPr="00F60EB8" w:rsidRDefault="006563C9" w:rsidP="00A53CD0">
      <w:pPr>
        <w:spacing w:after="0" w:line="240" w:lineRule="auto"/>
        <w:rPr>
          <w:rFonts w:ascii="Georgia" w:hAnsi="Georgia"/>
        </w:rPr>
      </w:pPr>
      <w:r w:rsidRPr="00F60EB8">
        <w:rPr>
          <w:rFonts w:ascii="Georgia" w:hAnsi="Georgia"/>
        </w:rPr>
        <w:t>Department of Molecular Medicine</w:t>
      </w:r>
    </w:p>
    <w:p w:rsidR="00A53CD0" w:rsidRPr="00F60EB8" w:rsidRDefault="006563C9" w:rsidP="00A53CD0">
      <w:pPr>
        <w:spacing w:after="0" w:line="240" w:lineRule="auto"/>
        <w:rPr>
          <w:rFonts w:ascii="Georgia" w:hAnsi="Georgia"/>
        </w:rPr>
      </w:pPr>
      <w:r w:rsidRPr="00F60EB8">
        <w:rPr>
          <w:rFonts w:ascii="Georgia" w:hAnsi="Georgia"/>
        </w:rPr>
        <w:t>University of Padua, Italy</w:t>
      </w:r>
    </w:p>
    <w:p w:rsidR="00A53CD0" w:rsidRPr="00F60EB8" w:rsidRDefault="00826700" w:rsidP="00A53CD0">
      <w:pPr>
        <w:spacing w:after="0" w:line="240" w:lineRule="auto"/>
        <w:rPr>
          <w:rStyle w:val="Collegamentoipertestuale"/>
          <w:rFonts w:ascii="Georgia" w:hAnsi="Georgia"/>
        </w:rPr>
      </w:pPr>
      <w:hyperlink r:id="rId28" w:history="1">
        <w:r w:rsidR="00A53CD0" w:rsidRPr="00F60EB8">
          <w:rPr>
            <w:rStyle w:val="Collegamentoipertestuale"/>
            <w:rFonts w:ascii="Georgia" w:hAnsi="Georgia"/>
          </w:rPr>
          <w:t>michele.celestino@unipd.it</w:t>
        </w:r>
      </w:hyperlink>
    </w:p>
    <w:p w:rsidR="009F71FB" w:rsidRPr="00F60EB8" w:rsidRDefault="009F71FB" w:rsidP="00A53CD0">
      <w:pPr>
        <w:spacing w:after="0" w:line="240" w:lineRule="auto"/>
        <w:rPr>
          <w:rStyle w:val="Collegamentoipertestuale"/>
          <w:rFonts w:ascii="Georgia" w:hAnsi="Georgia"/>
        </w:rPr>
      </w:pPr>
    </w:p>
    <w:p w:rsidR="009F71FB" w:rsidRPr="00F60EB8" w:rsidRDefault="009F71FB" w:rsidP="009F71FB">
      <w:pPr>
        <w:spacing w:after="0" w:line="240" w:lineRule="auto"/>
        <w:rPr>
          <w:rFonts w:ascii="Georgia" w:hAnsi="Georgia"/>
        </w:rPr>
      </w:pPr>
      <w:r w:rsidRPr="00F60EB8">
        <w:rPr>
          <w:rFonts w:ascii="Georgia" w:hAnsi="Georgia"/>
        </w:rPr>
        <w:t>Laura</w:t>
      </w:r>
      <w:r w:rsidR="006563C9" w:rsidRPr="00F60EB8">
        <w:rPr>
          <w:rFonts w:ascii="Georgia" w:hAnsi="Georgia"/>
        </w:rPr>
        <w:t xml:space="preserve"> </w:t>
      </w:r>
      <w:r w:rsidRPr="00F60EB8">
        <w:rPr>
          <w:rFonts w:ascii="Georgia" w:hAnsi="Georgia"/>
        </w:rPr>
        <w:t>Contardi</w:t>
      </w:r>
    </w:p>
    <w:p w:rsidR="009F71FB" w:rsidRPr="00F60EB8" w:rsidRDefault="009F71FB" w:rsidP="009F71FB">
      <w:pPr>
        <w:spacing w:after="0" w:line="240" w:lineRule="auto"/>
        <w:rPr>
          <w:rFonts w:ascii="Georgia" w:hAnsi="Georgia"/>
        </w:rPr>
      </w:pPr>
      <w:r w:rsidRPr="00F60EB8">
        <w:rPr>
          <w:rFonts w:ascii="Georgia" w:hAnsi="Georgia"/>
        </w:rPr>
        <w:t>University of Parma</w:t>
      </w:r>
      <w:r w:rsidR="006563C9" w:rsidRPr="00F60EB8">
        <w:rPr>
          <w:rFonts w:ascii="Georgia" w:hAnsi="Georgia"/>
        </w:rPr>
        <w:t xml:space="preserve">, </w:t>
      </w:r>
      <w:r w:rsidRPr="00F60EB8">
        <w:rPr>
          <w:rFonts w:ascii="Georgia" w:hAnsi="Georgia"/>
        </w:rPr>
        <w:t>Italy</w:t>
      </w:r>
    </w:p>
    <w:p w:rsidR="009F71FB" w:rsidRPr="00F60EB8" w:rsidRDefault="009F71FB" w:rsidP="009F71FB">
      <w:pPr>
        <w:spacing w:after="0" w:line="240" w:lineRule="auto"/>
        <w:rPr>
          <w:rFonts w:ascii="Georgia" w:hAnsi="Georgia"/>
        </w:rPr>
      </w:pPr>
      <w:r w:rsidRPr="00F60EB8">
        <w:rPr>
          <w:rFonts w:ascii="Georgia" w:hAnsi="Georgia"/>
        </w:rPr>
        <w:t>laura.contardi@studenti.unipr.it</w:t>
      </w:r>
    </w:p>
    <w:p w:rsidR="00A53CD0" w:rsidRPr="00F60EB8" w:rsidRDefault="00A53CD0" w:rsidP="00A53CD0">
      <w:pPr>
        <w:spacing w:after="0" w:line="240" w:lineRule="auto"/>
        <w:rPr>
          <w:rFonts w:ascii="Georgia" w:hAnsi="Georgia"/>
        </w:rPr>
      </w:pPr>
    </w:p>
    <w:p w:rsidR="00E009B0" w:rsidRPr="00F60EB8" w:rsidRDefault="006563C9" w:rsidP="00E009B0">
      <w:pPr>
        <w:spacing w:after="0" w:line="240" w:lineRule="auto"/>
        <w:rPr>
          <w:rFonts w:ascii="Georgia" w:hAnsi="Georgia"/>
        </w:rPr>
      </w:pPr>
      <w:r w:rsidRPr="00F60EB8">
        <w:rPr>
          <w:rFonts w:ascii="Georgia" w:hAnsi="Georgia"/>
        </w:rPr>
        <w:t>Angela</w:t>
      </w:r>
      <w:r w:rsidR="00030335" w:rsidRPr="00F60EB8">
        <w:rPr>
          <w:rFonts w:ascii="Georgia" w:hAnsi="Georgia"/>
        </w:rPr>
        <w:t xml:space="preserve"> Corona</w:t>
      </w:r>
    </w:p>
    <w:p w:rsidR="006563C9" w:rsidRPr="00F60EB8" w:rsidRDefault="006563C9" w:rsidP="006563C9">
      <w:pPr>
        <w:spacing w:after="0" w:line="240" w:lineRule="auto"/>
        <w:rPr>
          <w:rFonts w:ascii="Georgia" w:hAnsi="Georgia"/>
        </w:rPr>
      </w:pPr>
      <w:r w:rsidRPr="00F60EB8">
        <w:rPr>
          <w:rFonts w:ascii="Georgia" w:hAnsi="Georgia"/>
        </w:rPr>
        <w:t xml:space="preserve">Department of Life and Environmental Sciences, </w:t>
      </w:r>
    </w:p>
    <w:p w:rsidR="00E009B0" w:rsidRPr="00F60EB8" w:rsidRDefault="006563C9" w:rsidP="00E009B0">
      <w:pPr>
        <w:spacing w:after="0" w:line="240" w:lineRule="auto"/>
        <w:rPr>
          <w:rFonts w:ascii="Georgia" w:hAnsi="Georgia"/>
        </w:rPr>
      </w:pPr>
      <w:r w:rsidRPr="00F60EB8">
        <w:rPr>
          <w:rFonts w:ascii="Georgia" w:hAnsi="Georgia"/>
        </w:rPr>
        <w:t>University of Cagliari, Italy</w:t>
      </w:r>
    </w:p>
    <w:p w:rsidR="00E009B0" w:rsidRPr="00F60EB8" w:rsidRDefault="00826700" w:rsidP="00E009B0">
      <w:pPr>
        <w:spacing w:after="0" w:line="240" w:lineRule="auto"/>
        <w:rPr>
          <w:rFonts w:ascii="Georgia" w:hAnsi="Georgia"/>
        </w:rPr>
      </w:pPr>
      <w:hyperlink r:id="rId29" w:history="1">
        <w:r w:rsidR="00E009B0" w:rsidRPr="00F60EB8">
          <w:rPr>
            <w:rStyle w:val="Collegamentoipertestuale"/>
            <w:rFonts w:ascii="Georgia" w:hAnsi="Georgia"/>
          </w:rPr>
          <w:t>angela.corona@unica.it</w:t>
        </w:r>
      </w:hyperlink>
    </w:p>
    <w:p w:rsidR="00E009B0" w:rsidRPr="00F60EB8" w:rsidRDefault="00E009B0" w:rsidP="00E009B0">
      <w:pPr>
        <w:spacing w:after="0" w:line="240" w:lineRule="auto"/>
        <w:rPr>
          <w:rFonts w:ascii="Georgia" w:hAnsi="Georgia"/>
        </w:rPr>
      </w:pPr>
    </w:p>
    <w:p w:rsidR="002F0859" w:rsidRPr="00F60EB8" w:rsidRDefault="002F0859" w:rsidP="00A53CD0">
      <w:pPr>
        <w:spacing w:after="0" w:line="240" w:lineRule="auto"/>
        <w:rPr>
          <w:rFonts w:ascii="Georgia" w:hAnsi="Georgia"/>
        </w:rPr>
      </w:pPr>
      <w:r w:rsidRPr="00F60EB8">
        <w:rPr>
          <w:rFonts w:ascii="Georgia" w:hAnsi="Georgia"/>
        </w:rPr>
        <w:t xml:space="preserve">Francesca Esposito </w:t>
      </w:r>
    </w:p>
    <w:p w:rsidR="001D744E" w:rsidRPr="00F60EB8" w:rsidRDefault="001D744E" w:rsidP="001D744E">
      <w:pPr>
        <w:spacing w:after="0" w:line="240" w:lineRule="auto"/>
        <w:rPr>
          <w:rFonts w:ascii="Georgia" w:hAnsi="Georgia"/>
        </w:rPr>
      </w:pPr>
      <w:r w:rsidRPr="00F60EB8">
        <w:rPr>
          <w:rFonts w:ascii="Georgia" w:hAnsi="Georgia"/>
        </w:rPr>
        <w:t xml:space="preserve">Department of Life and Environmental Sciences, </w:t>
      </w:r>
    </w:p>
    <w:p w:rsidR="002F0859" w:rsidRPr="00F60EB8" w:rsidRDefault="002F0859" w:rsidP="002F0859">
      <w:pPr>
        <w:spacing w:after="0" w:line="240" w:lineRule="auto"/>
        <w:rPr>
          <w:rFonts w:ascii="Georgia" w:hAnsi="Georgia"/>
        </w:rPr>
      </w:pPr>
      <w:r w:rsidRPr="00F60EB8">
        <w:rPr>
          <w:rFonts w:ascii="Georgia" w:hAnsi="Georgia"/>
        </w:rPr>
        <w:t>University of Cagliari</w:t>
      </w:r>
      <w:r w:rsidR="001D744E" w:rsidRPr="00F60EB8">
        <w:rPr>
          <w:rFonts w:ascii="Georgia" w:hAnsi="Georgia"/>
        </w:rPr>
        <w:t>, Italy</w:t>
      </w:r>
    </w:p>
    <w:p w:rsidR="002F0859" w:rsidRPr="00F60EB8" w:rsidRDefault="002F0859" w:rsidP="00A53CD0">
      <w:pPr>
        <w:spacing w:after="0" w:line="240" w:lineRule="auto"/>
        <w:rPr>
          <w:rFonts w:ascii="Georgia" w:hAnsi="Georgia"/>
        </w:rPr>
      </w:pPr>
      <w:r w:rsidRPr="00F60EB8">
        <w:rPr>
          <w:rFonts w:ascii="Georgia" w:hAnsi="Georgia"/>
        </w:rPr>
        <w:t>francescaesposito@unica.it</w:t>
      </w:r>
    </w:p>
    <w:p w:rsidR="002F0859" w:rsidRPr="00F60EB8" w:rsidRDefault="002F0859" w:rsidP="00A53CD0">
      <w:pPr>
        <w:spacing w:after="0" w:line="240" w:lineRule="auto"/>
        <w:rPr>
          <w:rFonts w:ascii="Georgia" w:hAnsi="Georgia"/>
        </w:rPr>
      </w:pPr>
    </w:p>
    <w:p w:rsidR="00A53CD0" w:rsidRPr="00F60EB8" w:rsidRDefault="00A53CD0" w:rsidP="00A53CD0">
      <w:pPr>
        <w:spacing w:after="0" w:line="240" w:lineRule="auto"/>
        <w:rPr>
          <w:rFonts w:ascii="Georgia" w:hAnsi="Georgia"/>
        </w:rPr>
      </w:pPr>
      <w:r w:rsidRPr="00F60EB8">
        <w:rPr>
          <w:rFonts w:ascii="Georgia" w:hAnsi="Georgia"/>
        </w:rPr>
        <w:t>Nicole Grandi</w:t>
      </w:r>
    </w:p>
    <w:p w:rsidR="00121CF0" w:rsidRPr="00F60EB8" w:rsidRDefault="00121CF0" w:rsidP="00121CF0">
      <w:pPr>
        <w:spacing w:after="0" w:line="240" w:lineRule="auto"/>
        <w:rPr>
          <w:rFonts w:ascii="Georgia" w:hAnsi="Georgia"/>
        </w:rPr>
      </w:pPr>
      <w:r w:rsidRPr="00F60EB8">
        <w:rPr>
          <w:rFonts w:ascii="Georgia" w:hAnsi="Georgia"/>
        </w:rPr>
        <w:t xml:space="preserve">Department of Life and Environmental Sciences, </w:t>
      </w:r>
    </w:p>
    <w:p w:rsidR="00A53CD0" w:rsidRPr="00F60EB8" w:rsidRDefault="00121CF0" w:rsidP="00A53CD0">
      <w:pPr>
        <w:spacing w:after="0" w:line="240" w:lineRule="auto"/>
        <w:rPr>
          <w:rFonts w:ascii="Georgia" w:hAnsi="Georgia"/>
        </w:rPr>
      </w:pPr>
      <w:r w:rsidRPr="00F60EB8">
        <w:rPr>
          <w:rFonts w:ascii="Georgia" w:hAnsi="Georgia"/>
        </w:rPr>
        <w:t xml:space="preserve">University of Cagliari, </w:t>
      </w:r>
      <w:r w:rsidR="00A53CD0" w:rsidRPr="00F60EB8">
        <w:rPr>
          <w:rFonts w:ascii="Georgia" w:hAnsi="Georgia"/>
        </w:rPr>
        <w:t>Italy</w:t>
      </w:r>
    </w:p>
    <w:p w:rsidR="00A53CD0" w:rsidRPr="00F60EB8" w:rsidRDefault="00826700" w:rsidP="00A53CD0">
      <w:pPr>
        <w:spacing w:after="0" w:line="240" w:lineRule="auto"/>
        <w:rPr>
          <w:rFonts w:ascii="Georgia" w:hAnsi="Georgia"/>
        </w:rPr>
      </w:pPr>
      <w:hyperlink r:id="rId30" w:history="1">
        <w:r w:rsidR="00A53CD0" w:rsidRPr="00F60EB8">
          <w:rPr>
            <w:rStyle w:val="Collegamentoipertestuale"/>
            <w:rFonts w:ascii="Georgia" w:hAnsi="Georgia"/>
          </w:rPr>
          <w:t>nicole.grandi2@gmail.com</w:t>
        </w:r>
      </w:hyperlink>
    </w:p>
    <w:p w:rsidR="00B65CE3" w:rsidRPr="00F60EB8" w:rsidRDefault="00B65CE3" w:rsidP="00B65CE3">
      <w:pPr>
        <w:spacing w:after="0" w:line="240" w:lineRule="auto"/>
        <w:rPr>
          <w:rFonts w:ascii="Georgia" w:hAnsi="Georgia"/>
        </w:rPr>
      </w:pPr>
      <w:r w:rsidRPr="00F60EB8">
        <w:rPr>
          <w:rFonts w:ascii="Georgia" w:hAnsi="Georgia"/>
        </w:rPr>
        <w:t xml:space="preserve">Pouya </w:t>
      </w:r>
      <w:r w:rsidR="00121CF0" w:rsidRPr="00F60EB8">
        <w:rPr>
          <w:rFonts w:ascii="Georgia" w:hAnsi="Georgia"/>
        </w:rPr>
        <w:t xml:space="preserve"> </w:t>
      </w:r>
      <w:r w:rsidRPr="00F60EB8">
        <w:rPr>
          <w:rFonts w:ascii="Georgia" w:hAnsi="Georgia"/>
        </w:rPr>
        <w:t>Hassandarvish</w:t>
      </w:r>
    </w:p>
    <w:p w:rsidR="00121CF0" w:rsidRPr="00F60EB8" w:rsidRDefault="00121CF0" w:rsidP="00121CF0">
      <w:pPr>
        <w:spacing w:after="0" w:line="240" w:lineRule="auto"/>
        <w:rPr>
          <w:rFonts w:ascii="Georgia" w:hAnsi="Georgia"/>
        </w:rPr>
      </w:pPr>
      <w:r w:rsidRPr="00F60EB8">
        <w:rPr>
          <w:rFonts w:ascii="Georgia" w:hAnsi="Georgia"/>
        </w:rPr>
        <w:t>Department of Medical Microbiology</w:t>
      </w:r>
    </w:p>
    <w:p w:rsidR="00B65CE3" w:rsidRPr="00F60EB8" w:rsidRDefault="00121CF0" w:rsidP="00B65CE3">
      <w:pPr>
        <w:spacing w:after="0" w:line="240" w:lineRule="auto"/>
        <w:rPr>
          <w:rFonts w:ascii="Georgia" w:hAnsi="Georgia"/>
        </w:rPr>
      </w:pPr>
      <w:r w:rsidRPr="00F60EB8">
        <w:rPr>
          <w:rFonts w:ascii="Georgia" w:hAnsi="Georgia"/>
        </w:rPr>
        <w:t xml:space="preserve">Faculty of Medicine, </w:t>
      </w:r>
      <w:r w:rsidR="00B65CE3" w:rsidRPr="00F60EB8">
        <w:rPr>
          <w:rFonts w:ascii="Georgia" w:hAnsi="Georgia"/>
        </w:rPr>
        <w:t>Kuala Lumpur</w:t>
      </w:r>
      <w:r w:rsidRPr="00F60EB8">
        <w:rPr>
          <w:rFonts w:ascii="Georgia" w:hAnsi="Georgia"/>
        </w:rPr>
        <w:t>,</w:t>
      </w:r>
      <w:r w:rsidR="00B65CE3" w:rsidRPr="00F60EB8">
        <w:rPr>
          <w:rFonts w:ascii="Georgia" w:hAnsi="Georgia"/>
        </w:rPr>
        <w:t>Malaysia</w:t>
      </w:r>
    </w:p>
    <w:p w:rsidR="00B65CE3" w:rsidRPr="00F60EB8" w:rsidRDefault="00826700" w:rsidP="00B65CE3">
      <w:pPr>
        <w:spacing w:after="0" w:line="240" w:lineRule="auto"/>
        <w:rPr>
          <w:rFonts w:ascii="Georgia" w:hAnsi="Georgia"/>
        </w:rPr>
      </w:pPr>
      <w:hyperlink r:id="rId31" w:history="1">
        <w:r w:rsidR="00B65CE3" w:rsidRPr="00F60EB8">
          <w:rPr>
            <w:rStyle w:val="Collegamentoipertestuale"/>
            <w:rFonts w:ascii="Georgia" w:hAnsi="Georgia"/>
          </w:rPr>
          <w:t>Pouya3132@gmail.com</w:t>
        </w:r>
      </w:hyperlink>
    </w:p>
    <w:p w:rsidR="00B65CE3" w:rsidRPr="00F60EB8" w:rsidRDefault="00B65CE3" w:rsidP="00B65CE3">
      <w:pPr>
        <w:spacing w:after="0" w:line="240" w:lineRule="auto"/>
        <w:rPr>
          <w:rFonts w:ascii="Georgia" w:hAnsi="Georgia"/>
        </w:rPr>
      </w:pPr>
    </w:p>
    <w:p w:rsidR="00B65CE3" w:rsidRPr="00F60EB8" w:rsidRDefault="00121CF0" w:rsidP="00B65CE3">
      <w:pPr>
        <w:spacing w:after="0" w:line="240" w:lineRule="auto"/>
        <w:rPr>
          <w:rFonts w:ascii="Georgia" w:hAnsi="Georgia"/>
        </w:rPr>
      </w:pPr>
      <w:r w:rsidRPr="00F60EB8">
        <w:rPr>
          <w:rFonts w:ascii="Georgia" w:hAnsi="Georgia"/>
        </w:rPr>
        <w:t>Samira Khiar</w:t>
      </w:r>
    </w:p>
    <w:p w:rsidR="00121CF0" w:rsidRPr="00F60EB8" w:rsidRDefault="00B65CE3" w:rsidP="00B65CE3">
      <w:pPr>
        <w:spacing w:after="0" w:line="240" w:lineRule="auto"/>
        <w:rPr>
          <w:rFonts w:ascii="Georgia" w:hAnsi="Georgia"/>
        </w:rPr>
      </w:pPr>
      <w:r w:rsidRPr="00F60EB8">
        <w:rPr>
          <w:rFonts w:ascii="Georgia" w:hAnsi="Georgia"/>
        </w:rPr>
        <w:t xml:space="preserve">the Viral </w:t>
      </w:r>
      <w:r w:rsidR="00121CF0" w:rsidRPr="00F60EB8">
        <w:rPr>
          <w:rFonts w:ascii="Georgia" w:hAnsi="Georgia"/>
        </w:rPr>
        <w:t>Genomics and Vaccination Unit</w:t>
      </w:r>
    </w:p>
    <w:p w:rsidR="00B65CE3" w:rsidRPr="00F60EB8" w:rsidRDefault="00B65CE3" w:rsidP="00B65CE3">
      <w:pPr>
        <w:spacing w:after="0" w:line="240" w:lineRule="auto"/>
        <w:rPr>
          <w:rFonts w:ascii="Georgia" w:hAnsi="Georgia"/>
        </w:rPr>
      </w:pPr>
      <w:r w:rsidRPr="00F60EB8">
        <w:rPr>
          <w:rFonts w:ascii="Georgia" w:hAnsi="Georgia"/>
        </w:rPr>
        <w:t xml:space="preserve">Institut Pasteur de Paris </w:t>
      </w:r>
      <w:r w:rsidR="00121CF0" w:rsidRPr="00F60EB8">
        <w:rPr>
          <w:rFonts w:ascii="Georgia" w:hAnsi="Georgia"/>
        </w:rPr>
        <w:t xml:space="preserve">, </w:t>
      </w:r>
      <w:r w:rsidRPr="00F60EB8">
        <w:rPr>
          <w:rFonts w:ascii="Georgia" w:hAnsi="Georgia"/>
        </w:rPr>
        <w:t>France</w:t>
      </w:r>
    </w:p>
    <w:p w:rsidR="00B65CE3" w:rsidRPr="00F60EB8" w:rsidRDefault="00826700" w:rsidP="00B65CE3">
      <w:pPr>
        <w:spacing w:after="0" w:line="240" w:lineRule="auto"/>
        <w:rPr>
          <w:rFonts w:ascii="Georgia" w:hAnsi="Georgia"/>
        </w:rPr>
      </w:pPr>
      <w:hyperlink r:id="rId32" w:history="1">
        <w:r w:rsidR="00B65CE3" w:rsidRPr="00F60EB8">
          <w:rPr>
            <w:rStyle w:val="Collegamentoipertestuale"/>
            <w:rFonts w:ascii="Georgia" w:hAnsi="Georgia"/>
          </w:rPr>
          <w:t>samira.khiar@pasteur.fr</w:t>
        </w:r>
      </w:hyperlink>
    </w:p>
    <w:p w:rsidR="009C7310" w:rsidRPr="00F60EB8" w:rsidRDefault="009C7310" w:rsidP="00B65CE3">
      <w:pPr>
        <w:spacing w:after="0" w:line="240" w:lineRule="auto"/>
        <w:rPr>
          <w:rFonts w:ascii="Georgia" w:hAnsi="Georgia"/>
        </w:rPr>
      </w:pPr>
    </w:p>
    <w:p w:rsidR="002F0859" w:rsidRPr="00F60EB8" w:rsidRDefault="002F0859" w:rsidP="002F0859">
      <w:pPr>
        <w:spacing w:after="0" w:line="240" w:lineRule="auto"/>
        <w:rPr>
          <w:rFonts w:ascii="Georgia" w:hAnsi="Georgia"/>
        </w:rPr>
      </w:pPr>
      <w:r w:rsidRPr="00F60EB8">
        <w:rPr>
          <w:rFonts w:ascii="Georgia" w:hAnsi="Georgia"/>
        </w:rPr>
        <w:t>Florencia Natalia</w:t>
      </w:r>
      <w:r w:rsidR="00121CF0" w:rsidRPr="00F60EB8">
        <w:rPr>
          <w:rFonts w:ascii="Georgia" w:hAnsi="Georgia"/>
        </w:rPr>
        <w:t xml:space="preserve"> </w:t>
      </w:r>
      <w:r w:rsidRPr="00F60EB8">
        <w:rPr>
          <w:rFonts w:ascii="Georgia" w:hAnsi="Georgia"/>
        </w:rPr>
        <w:t>Linero</w:t>
      </w:r>
    </w:p>
    <w:p w:rsidR="002F0859" w:rsidRPr="00F60EB8" w:rsidRDefault="002F0859" w:rsidP="002F0859">
      <w:pPr>
        <w:spacing w:after="0" w:line="240" w:lineRule="auto"/>
        <w:rPr>
          <w:rFonts w:ascii="Georgia" w:hAnsi="Georgia"/>
        </w:rPr>
      </w:pPr>
      <w:r w:rsidRPr="00F60EB8">
        <w:rPr>
          <w:rFonts w:ascii="Georgia" w:hAnsi="Georgia"/>
        </w:rPr>
        <w:t>Inflammation Research Center (IRC)</w:t>
      </w:r>
    </w:p>
    <w:p w:rsidR="002F0859" w:rsidRPr="00F60EB8" w:rsidRDefault="002F0859" w:rsidP="002F0859">
      <w:pPr>
        <w:spacing w:after="0" w:line="240" w:lineRule="auto"/>
        <w:rPr>
          <w:rFonts w:ascii="Georgia" w:hAnsi="Georgia"/>
        </w:rPr>
      </w:pPr>
      <w:r w:rsidRPr="00F60EB8">
        <w:rPr>
          <w:rFonts w:ascii="Georgia" w:hAnsi="Georgia"/>
        </w:rPr>
        <w:t>a VIB-UGent Department. Belgium</w:t>
      </w:r>
    </w:p>
    <w:p w:rsidR="002F0859" w:rsidRPr="00F60EB8" w:rsidRDefault="002F0859" w:rsidP="002F0859">
      <w:pPr>
        <w:spacing w:after="0" w:line="240" w:lineRule="auto"/>
        <w:rPr>
          <w:rFonts w:ascii="Georgia" w:hAnsi="Georgia"/>
        </w:rPr>
      </w:pPr>
      <w:r w:rsidRPr="00F60EB8">
        <w:rPr>
          <w:rFonts w:ascii="Georgia" w:hAnsi="Georgia"/>
        </w:rPr>
        <w:t>florencial@dmbr.UGent.be</w:t>
      </w:r>
    </w:p>
    <w:p w:rsidR="002F0859" w:rsidRPr="00F60EB8" w:rsidRDefault="002F0859" w:rsidP="00B65CE3">
      <w:pPr>
        <w:spacing w:after="0" w:line="240" w:lineRule="auto"/>
        <w:rPr>
          <w:rFonts w:ascii="Georgia" w:hAnsi="Georgia"/>
        </w:rPr>
      </w:pPr>
    </w:p>
    <w:p w:rsidR="002F0859" w:rsidRPr="00F60EB8" w:rsidRDefault="00121CF0" w:rsidP="002F0859">
      <w:pPr>
        <w:spacing w:after="0" w:line="240" w:lineRule="auto"/>
        <w:rPr>
          <w:rFonts w:ascii="Georgia" w:hAnsi="Georgia"/>
        </w:rPr>
      </w:pPr>
      <w:r w:rsidRPr="00F60EB8">
        <w:rPr>
          <w:rFonts w:ascii="Georgia" w:hAnsi="Georgia"/>
        </w:rPr>
        <w:t xml:space="preserve">Valentina Noemi </w:t>
      </w:r>
      <w:r w:rsidR="002F0859" w:rsidRPr="00F60EB8">
        <w:rPr>
          <w:rFonts w:ascii="Georgia" w:hAnsi="Georgia"/>
        </w:rPr>
        <w:t>Madia</w:t>
      </w:r>
    </w:p>
    <w:p w:rsidR="00121CF0" w:rsidRPr="00F60EB8" w:rsidRDefault="002F0859" w:rsidP="002F0859">
      <w:pPr>
        <w:spacing w:after="0" w:line="240" w:lineRule="auto"/>
        <w:rPr>
          <w:rFonts w:ascii="Georgia" w:hAnsi="Georgia"/>
        </w:rPr>
      </w:pPr>
      <w:r w:rsidRPr="00F60EB8">
        <w:rPr>
          <w:rFonts w:ascii="Georgia" w:hAnsi="Georgia"/>
        </w:rPr>
        <w:lastRenderedPageBreak/>
        <w:t xml:space="preserve">Dipartimento di chimica e tecnologie del farmaco </w:t>
      </w:r>
    </w:p>
    <w:p w:rsidR="002F0859" w:rsidRPr="00F60EB8" w:rsidRDefault="002F0859" w:rsidP="002F0859">
      <w:pPr>
        <w:spacing w:after="0" w:line="240" w:lineRule="auto"/>
        <w:rPr>
          <w:rFonts w:ascii="Georgia" w:hAnsi="Georgia"/>
        </w:rPr>
      </w:pPr>
      <w:r w:rsidRPr="00F60EB8">
        <w:rPr>
          <w:rFonts w:ascii="Georgia" w:hAnsi="Georgia"/>
        </w:rPr>
        <w:t>Università la Sapienza Roma</w:t>
      </w:r>
      <w:r w:rsidR="00121CF0" w:rsidRPr="00F60EB8">
        <w:rPr>
          <w:rFonts w:ascii="Georgia" w:hAnsi="Georgia"/>
        </w:rPr>
        <w:t>,</w:t>
      </w:r>
      <w:r w:rsidRPr="00F60EB8">
        <w:rPr>
          <w:rFonts w:ascii="Georgia" w:hAnsi="Georgia"/>
        </w:rPr>
        <w:t>Italy</w:t>
      </w:r>
    </w:p>
    <w:p w:rsidR="002F0859" w:rsidRPr="00F60EB8" w:rsidRDefault="002F0859" w:rsidP="002F0859">
      <w:pPr>
        <w:spacing w:after="0" w:line="240" w:lineRule="auto"/>
        <w:rPr>
          <w:rFonts w:ascii="Georgia" w:hAnsi="Georgia"/>
        </w:rPr>
      </w:pPr>
      <w:r w:rsidRPr="00F60EB8">
        <w:rPr>
          <w:rFonts w:ascii="Georgia" w:hAnsi="Georgia"/>
        </w:rPr>
        <w:t>valentinanoemi.madia@uniroma1.it</w:t>
      </w:r>
    </w:p>
    <w:p w:rsidR="002F0859" w:rsidRPr="00F60EB8" w:rsidRDefault="002F0859" w:rsidP="00B65CE3">
      <w:pPr>
        <w:spacing w:after="0" w:line="240" w:lineRule="auto"/>
        <w:rPr>
          <w:rFonts w:ascii="Georgia" w:hAnsi="Georgia"/>
        </w:rPr>
      </w:pPr>
    </w:p>
    <w:p w:rsidR="002F0859" w:rsidRPr="00F60EB8" w:rsidRDefault="002F0859" w:rsidP="002F0859">
      <w:pPr>
        <w:spacing w:after="0" w:line="240" w:lineRule="auto"/>
        <w:rPr>
          <w:rFonts w:ascii="Georgia" w:hAnsi="Georgia"/>
        </w:rPr>
      </w:pPr>
      <w:r w:rsidRPr="00F60EB8">
        <w:rPr>
          <w:rFonts w:ascii="Georgia" w:hAnsi="Georgia"/>
        </w:rPr>
        <w:t>Riccardo</w:t>
      </w:r>
      <w:r w:rsidR="00121CF0" w:rsidRPr="00F60EB8">
        <w:rPr>
          <w:rFonts w:ascii="Georgia" w:hAnsi="Georgia"/>
        </w:rPr>
        <w:t xml:space="preserve"> </w:t>
      </w:r>
      <w:r w:rsidRPr="00F60EB8">
        <w:rPr>
          <w:rFonts w:ascii="Georgia" w:hAnsi="Georgia"/>
        </w:rPr>
        <w:t>Martini</w:t>
      </w:r>
    </w:p>
    <w:p w:rsidR="002F0859" w:rsidRPr="00F60EB8" w:rsidRDefault="002F0859" w:rsidP="002F0859">
      <w:pPr>
        <w:spacing w:after="0" w:line="240" w:lineRule="auto"/>
        <w:rPr>
          <w:rFonts w:ascii="Georgia" w:hAnsi="Georgia"/>
        </w:rPr>
      </w:pPr>
      <w:r w:rsidRPr="00F60EB8">
        <w:rPr>
          <w:rFonts w:ascii="Georgia" w:hAnsi="Georgia"/>
        </w:rPr>
        <w:t>University of Siena, Italy</w:t>
      </w:r>
    </w:p>
    <w:p w:rsidR="002F0859" w:rsidRPr="00F60EB8" w:rsidRDefault="00826700" w:rsidP="002F0859">
      <w:pPr>
        <w:spacing w:after="0" w:line="240" w:lineRule="auto"/>
        <w:rPr>
          <w:rFonts w:ascii="Georgia" w:hAnsi="Georgia"/>
        </w:rPr>
      </w:pPr>
      <w:hyperlink r:id="rId33" w:history="1">
        <w:r w:rsidR="002F0859" w:rsidRPr="00F60EB8">
          <w:rPr>
            <w:rStyle w:val="Collegamentoipertestuale"/>
            <w:rFonts w:ascii="Georgia" w:hAnsi="Georgia"/>
          </w:rPr>
          <w:t>riccardomartini89@gmail.com</w:t>
        </w:r>
      </w:hyperlink>
    </w:p>
    <w:p w:rsidR="00B65CE3" w:rsidRPr="00F60EB8" w:rsidRDefault="00B65CE3" w:rsidP="00B65CE3">
      <w:pPr>
        <w:spacing w:after="0" w:line="240" w:lineRule="auto"/>
        <w:rPr>
          <w:rFonts w:ascii="Georgia" w:hAnsi="Georgia"/>
        </w:rPr>
      </w:pPr>
      <w:r w:rsidRPr="00F60EB8">
        <w:rPr>
          <w:rFonts w:ascii="Georgia" w:hAnsi="Georgia"/>
        </w:rPr>
        <w:t>Serena</w:t>
      </w:r>
      <w:r w:rsidR="001E0336" w:rsidRPr="00F60EB8">
        <w:rPr>
          <w:rFonts w:ascii="Georgia" w:hAnsi="Georgia"/>
        </w:rPr>
        <w:t xml:space="preserve"> </w:t>
      </w:r>
      <w:r w:rsidRPr="00F60EB8">
        <w:rPr>
          <w:rFonts w:ascii="Georgia" w:hAnsi="Georgia"/>
        </w:rPr>
        <w:t>Massari</w:t>
      </w:r>
    </w:p>
    <w:p w:rsidR="001E0336" w:rsidRPr="00F60EB8" w:rsidRDefault="00B65CE3" w:rsidP="00B65CE3">
      <w:pPr>
        <w:spacing w:after="0" w:line="240" w:lineRule="auto"/>
        <w:rPr>
          <w:rFonts w:ascii="Georgia" w:hAnsi="Georgia"/>
        </w:rPr>
      </w:pPr>
      <w:r w:rsidRPr="00F60EB8">
        <w:rPr>
          <w:rFonts w:ascii="Georgia" w:hAnsi="Georgia"/>
        </w:rPr>
        <w:t xml:space="preserve">Department of Pharmaceutical Sciences, </w:t>
      </w:r>
    </w:p>
    <w:p w:rsidR="00B65CE3" w:rsidRPr="00F60EB8" w:rsidRDefault="001E0336" w:rsidP="00B65CE3">
      <w:pPr>
        <w:spacing w:after="0" w:line="240" w:lineRule="auto"/>
        <w:rPr>
          <w:rFonts w:ascii="Georgia" w:hAnsi="Georgia"/>
        </w:rPr>
      </w:pPr>
      <w:r w:rsidRPr="00F60EB8">
        <w:rPr>
          <w:rFonts w:ascii="Georgia" w:hAnsi="Georgia"/>
        </w:rPr>
        <w:t xml:space="preserve">University of Perugia, </w:t>
      </w:r>
      <w:r w:rsidR="00B65CE3" w:rsidRPr="00F60EB8">
        <w:rPr>
          <w:rFonts w:ascii="Georgia" w:hAnsi="Georgia"/>
        </w:rPr>
        <w:t>Italy</w:t>
      </w:r>
    </w:p>
    <w:p w:rsidR="00B65CE3" w:rsidRPr="00F60EB8" w:rsidRDefault="00B65CE3" w:rsidP="00B65CE3">
      <w:pPr>
        <w:spacing w:after="0" w:line="240" w:lineRule="auto"/>
        <w:rPr>
          <w:rFonts w:ascii="Georgia" w:hAnsi="Georgia"/>
        </w:rPr>
      </w:pPr>
      <w:r w:rsidRPr="00F60EB8">
        <w:rPr>
          <w:rFonts w:ascii="Georgia" w:hAnsi="Georgia"/>
        </w:rPr>
        <w:t>serena.massari0@gmail.com</w:t>
      </w:r>
    </w:p>
    <w:p w:rsidR="00B65CE3" w:rsidRPr="00F60EB8" w:rsidRDefault="00B65CE3" w:rsidP="00B65CE3">
      <w:pPr>
        <w:spacing w:after="0" w:line="240" w:lineRule="auto"/>
        <w:rPr>
          <w:rFonts w:ascii="Georgia" w:hAnsi="Georgia"/>
        </w:rPr>
      </w:pPr>
    </w:p>
    <w:p w:rsidR="002F0859" w:rsidRPr="00F60EB8" w:rsidRDefault="002F0859" w:rsidP="002F0859">
      <w:pPr>
        <w:spacing w:after="0" w:line="240" w:lineRule="auto"/>
        <w:rPr>
          <w:rFonts w:ascii="Georgia" w:hAnsi="Georgia"/>
        </w:rPr>
      </w:pPr>
      <w:r w:rsidRPr="00F60EB8">
        <w:rPr>
          <w:rFonts w:ascii="Georgia" w:hAnsi="Georgia"/>
        </w:rPr>
        <w:t>Elena</w:t>
      </w:r>
      <w:r w:rsidR="001E0336" w:rsidRPr="00F60EB8">
        <w:rPr>
          <w:rFonts w:ascii="Georgia" w:hAnsi="Georgia"/>
        </w:rPr>
        <w:t xml:space="preserve"> </w:t>
      </w:r>
      <w:r w:rsidRPr="00F60EB8">
        <w:rPr>
          <w:rFonts w:ascii="Georgia" w:hAnsi="Georgia"/>
        </w:rPr>
        <w:t>Matyugina</w:t>
      </w:r>
    </w:p>
    <w:p w:rsidR="002F0859" w:rsidRPr="00F60EB8" w:rsidRDefault="002F0859" w:rsidP="002F0859">
      <w:pPr>
        <w:spacing w:after="0" w:line="240" w:lineRule="auto"/>
        <w:rPr>
          <w:rFonts w:ascii="Georgia" w:hAnsi="Georgia"/>
        </w:rPr>
      </w:pPr>
      <w:r w:rsidRPr="00F60EB8">
        <w:rPr>
          <w:rFonts w:ascii="Georgia" w:hAnsi="Georgia"/>
        </w:rPr>
        <w:t xml:space="preserve">Engelhardt Institute </w:t>
      </w:r>
      <w:r w:rsidR="005E7D5C" w:rsidRPr="00F60EB8">
        <w:rPr>
          <w:rFonts w:ascii="Georgia" w:hAnsi="Georgia"/>
        </w:rPr>
        <w:t xml:space="preserve">of Molecular Biology RAS </w:t>
      </w:r>
    </w:p>
    <w:p w:rsidR="002F0859" w:rsidRPr="00F60EB8" w:rsidRDefault="002F0859" w:rsidP="002F0859">
      <w:pPr>
        <w:spacing w:after="0" w:line="240" w:lineRule="auto"/>
        <w:rPr>
          <w:rFonts w:ascii="Georgia" w:hAnsi="Georgia"/>
        </w:rPr>
      </w:pPr>
      <w:r w:rsidRPr="00F60EB8">
        <w:rPr>
          <w:rFonts w:ascii="Georgia" w:hAnsi="Georgia"/>
        </w:rPr>
        <w:t>Moscow</w:t>
      </w:r>
      <w:r w:rsidR="00C033D8" w:rsidRPr="00F60EB8">
        <w:rPr>
          <w:rFonts w:ascii="Georgia" w:hAnsi="Georgia"/>
        </w:rPr>
        <w:t xml:space="preserve">, </w:t>
      </w:r>
      <w:r w:rsidRPr="00F60EB8">
        <w:rPr>
          <w:rFonts w:ascii="Georgia" w:hAnsi="Georgia"/>
        </w:rPr>
        <w:t>Russia</w:t>
      </w:r>
    </w:p>
    <w:p w:rsidR="002F0859" w:rsidRPr="00F60EB8" w:rsidRDefault="00826700" w:rsidP="002F0859">
      <w:pPr>
        <w:spacing w:after="0" w:line="240" w:lineRule="auto"/>
        <w:rPr>
          <w:rFonts w:ascii="Georgia" w:hAnsi="Georgia"/>
        </w:rPr>
      </w:pPr>
      <w:hyperlink r:id="rId34" w:history="1">
        <w:r w:rsidR="002F0859" w:rsidRPr="00F60EB8">
          <w:rPr>
            <w:rStyle w:val="Collegamentoipertestuale"/>
            <w:rFonts w:ascii="Georgia" w:hAnsi="Georgia"/>
          </w:rPr>
          <w:t>matyugina@gmail.com</w:t>
        </w:r>
      </w:hyperlink>
    </w:p>
    <w:p w:rsidR="002F0859" w:rsidRPr="00F60EB8" w:rsidRDefault="002F0859" w:rsidP="002F0859">
      <w:pPr>
        <w:spacing w:after="0" w:line="240" w:lineRule="auto"/>
        <w:rPr>
          <w:rFonts w:ascii="Georgia" w:hAnsi="Georgia"/>
        </w:rPr>
      </w:pPr>
    </w:p>
    <w:p w:rsidR="0002720D" w:rsidRPr="00F60EB8" w:rsidRDefault="0002720D" w:rsidP="0002720D">
      <w:pPr>
        <w:spacing w:after="0" w:line="240" w:lineRule="auto"/>
        <w:rPr>
          <w:rFonts w:ascii="Georgia" w:hAnsi="Georgia"/>
        </w:rPr>
      </w:pPr>
      <w:r w:rsidRPr="00F60EB8">
        <w:rPr>
          <w:rFonts w:ascii="Georgia" w:hAnsi="Georgia"/>
        </w:rPr>
        <w:t>Antonella</w:t>
      </w:r>
      <w:r w:rsidR="00C033D8" w:rsidRPr="00F60EB8">
        <w:rPr>
          <w:rFonts w:ascii="Georgia" w:hAnsi="Georgia"/>
        </w:rPr>
        <w:t xml:space="preserve"> </w:t>
      </w:r>
      <w:r w:rsidRPr="00F60EB8">
        <w:rPr>
          <w:rFonts w:ascii="Georgia" w:hAnsi="Georgia"/>
        </w:rPr>
        <w:t>Messore</w:t>
      </w:r>
    </w:p>
    <w:p w:rsidR="00C033D8" w:rsidRPr="00F60EB8" w:rsidRDefault="0002720D" w:rsidP="0002720D">
      <w:pPr>
        <w:spacing w:after="0" w:line="240" w:lineRule="auto"/>
        <w:rPr>
          <w:rFonts w:ascii="Georgia" w:hAnsi="Georgia"/>
        </w:rPr>
      </w:pPr>
      <w:r w:rsidRPr="00F60EB8">
        <w:rPr>
          <w:rFonts w:ascii="Georgia" w:hAnsi="Georgia"/>
        </w:rPr>
        <w:t xml:space="preserve">Dipartimento di chimica e tecnologie del farmaco </w:t>
      </w:r>
    </w:p>
    <w:p w:rsidR="0002720D" w:rsidRPr="00F60EB8" w:rsidRDefault="0002720D" w:rsidP="0002720D">
      <w:pPr>
        <w:spacing w:after="0" w:line="240" w:lineRule="auto"/>
        <w:rPr>
          <w:rFonts w:ascii="Georgia" w:hAnsi="Georgia"/>
        </w:rPr>
      </w:pPr>
      <w:r w:rsidRPr="00F60EB8">
        <w:rPr>
          <w:rFonts w:ascii="Georgia" w:hAnsi="Georgia"/>
        </w:rPr>
        <w:t>Università la Sapienza Roma</w:t>
      </w:r>
      <w:r w:rsidR="00C033D8" w:rsidRPr="00F60EB8">
        <w:rPr>
          <w:rFonts w:ascii="Georgia" w:hAnsi="Georgia"/>
        </w:rPr>
        <w:t>,</w:t>
      </w:r>
      <w:r w:rsidRPr="00F60EB8">
        <w:rPr>
          <w:rFonts w:ascii="Georgia" w:hAnsi="Georgia"/>
        </w:rPr>
        <w:t>Italy</w:t>
      </w:r>
    </w:p>
    <w:p w:rsidR="002F0859" w:rsidRPr="00F60EB8" w:rsidRDefault="00826700" w:rsidP="0002720D">
      <w:pPr>
        <w:spacing w:after="0" w:line="240" w:lineRule="auto"/>
        <w:rPr>
          <w:rFonts w:ascii="Georgia" w:hAnsi="Georgia"/>
        </w:rPr>
      </w:pPr>
      <w:hyperlink r:id="rId35" w:history="1">
        <w:r w:rsidR="0002720D" w:rsidRPr="00F60EB8">
          <w:rPr>
            <w:rStyle w:val="Collegamentoipertestuale"/>
            <w:rFonts w:ascii="Georgia" w:hAnsi="Georgia"/>
          </w:rPr>
          <w:t>Antonella.messore@uniroma1.it</w:t>
        </w:r>
      </w:hyperlink>
    </w:p>
    <w:p w:rsidR="0002720D" w:rsidRPr="00F60EB8" w:rsidRDefault="0002720D" w:rsidP="0002720D">
      <w:pPr>
        <w:spacing w:after="0" w:line="240" w:lineRule="auto"/>
        <w:rPr>
          <w:rFonts w:ascii="Georgia" w:hAnsi="Georgia"/>
        </w:rPr>
      </w:pPr>
    </w:p>
    <w:p w:rsidR="00B65CE3" w:rsidRPr="00F60EB8" w:rsidRDefault="00C033D8" w:rsidP="00B65CE3">
      <w:pPr>
        <w:spacing w:after="0" w:line="240" w:lineRule="auto"/>
        <w:rPr>
          <w:rFonts w:ascii="Georgia" w:hAnsi="Georgia"/>
        </w:rPr>
      </w:pPr>
      <w:r w:rsidRPr="00F60EB8">
        <w:rPr>
          <w:rFonts w:ascii="Georgia" w:hAnsi="Georgia"/>
        </w:rPr>
        <w:t xml:space="preserve">Marta </w:t>
      </w:r>
      <w:r w:rsidR="00B65CE3" w:rsidRPr="00F60EB8">
        <w:rPr>
          <w:rFonts w:ascii="Georgia" w:hAnsi="Georgia"/>
        </w:rPr>
        <w:t>Murreddu</w:t>
      </w:r>
    </w:p>
    <w:p w:rsidR="00B65CE3" w:rsidRPr="00F60EB8" w:rsidRDefault="00B65CE3" w:rsidP="00B65CE3">
      <w:pPr>
        <w:spacing w:after="0" w:line="240" w:lineRule="auto"/>
        <w:rPr>
          <w:rFonts w:ascii="Georgia" w:hAnsi="Georgia"/>
        </w:rPr>
      </w:pPr>
      <w:r w:rsidRPr="00F60EB8">
        <w:rPr>
          <w:rFonts w:ascii="Georgia" w:hAnsi="Georgia"/>
        </w:rPr>
        <w:t>Georgetown University</w:t>
      </w:r>
    </w:p>
    <w:p w:rsidR="00B65CE3" w:rsidRPr="00F60EB8" w:rsidRDefault="00B65CE3" w:rsidP="00B65CE3">
      <w:pPr>
        <w:spacing w:after="0" w:line="240" w:lineRule="auto"/>
        <w:rPr>
          <w:rFonts w:ascii="Georgia" w:hAnsi="Georgia"/>
        </w:rPr>
      </w:pPr>
      <w:r w:rsidRPr="00F60EB8">
        <w:rPr>
          <w:rFonts w:ascii="Georgia" w:hAnsi="Georgia"/>
        </w:rPr>
        <w:t>Washington</w:t>
      </w:r>
      <w:r w:rsidR="003C0BB5" w:rsidRPr="00F60EB8">
        <w:rPr>
          <w:rFonts w:ascii="Georgia" w:hAnsi="Georgia"/>
        </w:rPr>
        <w:t>,</w:t>
      </w:r>
      <w:r w:rsidRPr="00F60EB8">
        <w:rPr>
          <w:rFonts w:ascii="Georgia" w:hAnsi="Georgia"/>
        </w:rPr>
        <w:t>USA</w:t>
      </w:r>
    </w:p>
    <w:p w:rsidR="00B65CE3" w:rsidRPr="00F60EB8" w:rsidRDefault="00826700" w:rsidP="00B65CE3">
      <w:pPr>
        <w:spacing w:after="0" w:line="240" w:lineRule="auto"/>
        <w:rPr>
          <w:rStyle w:val="Collegamentoipertestuale"/>
          <w:rFonts w:ascii="Georgia" w:hAnsi="Georgia"/>
        </w:rPr>
      </w:pPr>
      <w:hyperlink r:id="rId36" w:history="1">
        <w:r w:rsidR="00B65CE3" w:rsidRPr="00F60EB8">
          <w:rPr>
            <w:rStyle w:val="Collegamentoipertestuale"/>
            <w:rFonts w:ascii="Georgia" w:hAnsi="Georgia"/>
          </w:rPr>
          <w:t>mm3673@georgetown.edu</w:t>
        </w:r>
      </w:hyperlink>
    </w:p>
    <w:p w:rsidR="0002720D" w:rsidRPr="00F60EB8" w:rsidRDefault="0002720D" w:rsidP="00B65CE3">
      <w:pPr>
        <w:spacing w:after="0" w:line="240" w:lineRule="auto"/>
        <w:rPr>
          <w:rStyle w:val="Collegamentoipertestuale"/>
          <w:rFonts w:ascii="Georgia" w:hAnsi="Georgia"/>
        </w:rPr>
      </w:pPr>
    </w:p>
    <w:p w:rsidR="0002720D" w:rsidRPr="00F60EB8" w:rsidRDefault="003C0BB5" w:rsidP="0002720D">
      <w:pPr>
        <w:spacing w:after="0" w:line="240" w:lineRule="auto"/>
        <w:rPr>
          <w:rFonts w:ascii="Georgia" w:hAnsi="Georgia"/>
        </w:rPr>
      </w:pPr>
      <w:r w:rsidRPr="00F60EB8">
        <w:rPr>
          <w:rFonts w:ascii="Georgia" w:hAnsi="Georgia"/>
        </w:rPr>
        <w:t xml:space="preserve">VASANTHANATHAN </w:t>
      </w:r>
      <w:r w:rsidR="0002720D" w:rsidRPr="00F60EB8">
        <w:rPr>
          <w:rFonts w:ascii="Georgia" w:hAnsi="Georgia"/>
        </w:rPr>
        <w:t xml:space="preserve">Poongavanam </w:t>
      </w:r>
    </w:p>
    <w:p w:rsidR="0002720D" w:rsidRPr="00F60EB8" w:rsidRDefault="0002720D" w:rsidP="0002720D">
      <w:pPr>
        <w:spacing w:after="0" w:line="240" w:lineRule="auto"/>
        <w:rPr>
          <w:rFonts w:ascii="Georgia" w:hAnsi="Georgia"/>
        </w:rPr>
      </w:pPr>
      <w:r w:rsidRPr="00F60EB8">
        <w:rPr>
          <w:rFonts w:ascii="Georgia" w:hAnsi="Georgia"/>
        </w:rPr>
        <w:t>Department of Physics, Chemistry and Pharmacy</w:t>
      </w:r>
    </w:p>
    <w:p w:rsidR="0002720D" w:rsidRPr="00F60EB8" w:rsidRDefault="0002720D" w:rsidP="0002720D">
      <w:pPr>
        <w:spacing w:after="0" w:line="240" w:lineRule="auto"/>
        <w:rPr>
          <w:rFonts w:ascii="Georgia" w:hAnsi="Georgia"/>
        </w:rPr>
      </w:pPr>
      <w:r w:rsidRPr="00F60EB8">
        <w:rPr>
          <w:rFonts w:ascii="Georgia" w:hAnsi="Georgia"/>
        </w:rPr>
        <w:t>University of Southern Denmark</w:t>
      </w:r>
    </w:p>
    <w:p w:rsidR="0002720D" w:rsidRPr="00F60EB8" w:rsidRDefault="0002720D" w:rsidP="0002720D">
      <w:pPr>
        <w:spacing w:after="0" w:line="240" w:lineRule="auto"/>
        <w:rPr>
          <w:rFonts w:ascii="Georgia" w:hAnsi="Georgia"/>
        </w:rPr>
      </w:pPr>
      <w:r w:rsidRPr="00F60EB8">
        <w:rPr>
          <w:rFonts w:ascii="Georgia" w:hAnsi="Georgia"/>
        </w:rPr>
        <w:t>nathan@sdu.dk</w:t>
      </w:r>
    </w:p>
    <w:p w:rsidR="00B65CE3" w:rsidRPr="00F60EB8" w:rsidRDefault="00B65CE3" w:rsidP="00B65CE3">
      <w:pPr>
        <w:spacing w:after="0" w:line="240" w:lineRule="auto"/>
        <w:rPr>
          <w:rFonts w:ascii="Georgia" w:hAnsi="Georgia"/>
        </w:rPr>
      </w:pPr>
    </w:p>
    <w:p w:rsidR="006D57D5" w:rsidRPr="00F60EB8" w:rsidRDefault="006D57D5" w:rsidP="006D57D5">
      <w:pPr>
        <w:spacing w:after="0" w:line="240" w:lineRule="auto"/>
        <w:rPr>
          <w:rFonts w:ascii="Georgia" w:hAnsi="Georgia"/>
        </w:rPr>
      </w:pPr>
      <w:r w:rsidRPr="00F60EB8">
        <w:rPr>
          <w:rFonts w:ascii="Georgia" w:hAnsi="Georgia"/>
        </w:rPr>
        <w:t>Udaya Pratap</w:t>
      </w:r>
      <w:r w:rsidR="003C0BB5" w:rsidRPr="00F60EB8">
        <w:rPr>
          <w:rFonts w:ascii="Georgia" w:hAnsi="Georgia"/>
        </w:rPr>
        <w:t xml:space="preserve"> </w:t>
      </w:r>
      <w:r w:rsidRPr="00F60EB8">
        <w:rPr>
          <w:rFonts w:ascii="Georgia" w:hAnsi="Georgia"/>
        </w:rPr>
        <w:t>Singh</w:t>
      </w:r>
    </w:p>
    <w:p w:rsidR="003C0BB5" w:rsidRPr="00F60EB8" w:rsidRDefault="006D57D5" w:rsidP="006D57D5">
      <w:pPr>
        <w:spacing w:after="0" w:line="240" w:lineRule="auto"/>
        <w:rPr>
          <w:rFonts w:ascii="Georgia" w:hAnsi="Georgia"/>
        </w:rPr>
      </w:pPr>
      <w:r w:rsidRPr="00F60EB8">
        <w:rPr>
          <w:rFonts w:ascii="Georgia" w:hAnsi="Georgia"/>
        </w:rPr>
        <w:t xml:space="preserve">Department of Pharmaceutical Sciences, </w:t>
      </w:r>
    </w:p>
    <w:p w:rsidR="006D57D5" w:rsidRPr="00F60EB8" w:rsidRDefault="006D57D5" w:rsidP="006D57D5">
      <w:pPr>
        <w:spacing w:after="0" w:line="240" w:lineRule="auto"/>
        <w:rPr>
          <w:rFonts w:ascii="Georgia" w:hAnsi="Georgia"/>
        </w:rPr>
      </w:pPr>
      <w:r w:rsidRPr="00F60EB8">
        <w:rPr>
          <w:rFonts w:ascii="Georgia" w:hAnsi="Georgia"/>
        </w:rPr>
        <w:t>Sam Higginbottom Institute of Agriculture, Technology &amp; Sciences</w:t>
      </w:r>
    </w:p>
    <w:p w:rsidR="006D57D5" w:rsidRPr="00F60EB8" w:rsidRDefault="006D57D5" w:rsidP="006D57D5">
      <w:pPr>
        <w:spacing w:after="0" w:line="240" w:lineRule="auto"/>
        <w:rPr>
          <w:rFonts w:ascii="Georgia" w:hAnsi="Georgia"/>
        </w:rPr>
      </w:pPr>
      <w:r w:rsidRPr="00F60EB8">
        <w:rPr>
          <w:rFonts w:ascii="Georgia" w:hAnsi="Georgia"/>
        </w:rPr>
        <w:t>Naini</w:t>
      </w:r>
      <w:r w:rsidR="003C0BB5" w:rsidRPr="00F60EB8">
        <w:rPr>
          <w:rFonts w:ascii="Georgia" w:hAnsi="Georgia"/>
        </w:rPr>
        <w:t>,,</w:t>
      </w:r>
      <w:r w:rsidRPr="00F60EB8">
        <w:rPr>
          <w:rFonts w:ascii="Georgia" w:hAnsi="Georgia"/>
        </w:rPr>
        <w:t>India</w:t>
      </w:r>
    </w:p>
    <w:p w:rsidR="006D57D5" w:rsidRPr="00F60EB8" w:rsidRDefault="00826700" w:rsidP="006D57D5">
      <w:pPr>
        <w:spacing w:after="0" w:line="240" w:lineRule="auto"/>
        <w:rPr>
          <w:rFonts w:ascii="Georgia" w:hAnsi="Georgia"/>
        </w:rPr>
      </w:pPr>
      <w:hyperlink r:id="rId37" w:history="1">
        <w:r w:rsidR="006D57D5" w:rsidRPr="00F60EB8">
          <w:rPr>
            <w:rStyle w:val="Collegamentoipertestuale"/>
            <w:rFonts w:ascii="Georgia" w:hAnsi="Georgia"/>
          </w:rPr>
          <w:t>udaya.singh@shiats.edu.in</w:t>
        </w:r>
      </w:hyperlink>
    </w:p>
    <w:p w:rsidR="006D57D5" w:rsidRPr="00F60EB8" w:rsidRDefault="006D57D5" w:rsidP="006D57D5">
      <w:pPr>
        <w:spacing w:after="0" w:line="240" w:lineRule="auto"/>
        <w:rPr>
          <w:rFonts w:ascii="Georgia" w:hAnsi="Georgia"/>
        </w:rPr>
      </w:pPr>
    </w:p>
    <w:p w:rsidR="006D57D5" w:rsidRPr="00F60EB8" w:rsidRDefault="006D57D5" w:rsidP="00B65CE3">
      <w:pPr>
        <w:spacing w:after="0" w:line="240" w:lineRule="auto"/>
        <w:rPr>
          <w:rFonts w:ascii="Georgia" w:hAnsi="Georgia"/>
        </w:rPr>
      </w:pPr>
    </w:p>
    <w:p w:rsidR="00B65CE3" w:rsidRPr="00F60EB8" w:rsidRDefault="00B65CE3" w:rsidP="00B65CE3">
      <w:pPr>
        <w:spacing w:after="0" w:line="240" w:lineRule="auto"/>
        <w:rPr>
          <w:rFonts w:ascii="Georgia" w:hAnsi="Georgia"/>
        </w:rPr>
      </w:pPr>
      <w:r w:rsidRPr="00F60EB8">
        <w:rPr>
          <w:rFonts w:ascii="Georgia" w:hAnsi="Georgia"/>
        </w:rPr>
        <w:t>St Patrick</w:t>
      </w:r>
      <w:r w:rsidR="003C0BB5" w:rsidRPr="00F60EB8">
        <w:rPr>
          <w:rFonts w:ascii="Georgia" w:hAnsi="Georgia"/>
        </w:rPr>
        <w:t xml:space="preserve"> </w:t>
      </w:r>
      <w:r w:rsidRPr="00F60EB8">
        <w:rPr>
          <w:rFonts w:ascii="Georgia" w:hAnsi="Georgia"/>
        </w:rPr>
        <w:t>Reid</w:t>
      </w:r>
    </w:p>
    <w:p w:rsidR="003C0BB5" w:rsidRPr="00F60EB8" w:rsidRDefault="003C0BB5" w:rsidP="00B65CE3">
      <w:pPr>
        <w:spacing w:after="0" w:line="240" w:lineRule="auto"/>
        <w:rPr>
          <w:rFonts w:ascii="Georgia" w:hAnsi="Georgia"/>
        </w:rPr>
      </w:pPr>
      <w:r w:rsidRPr="00F60EB8">
        <w:rPr>
          <w:rFonts w:ascii="Georgia" w:hAnsi="Georgia"/>
        </w:rPr>
        <w:t xml:space="preserve">USAMRIID </w:t>
      </w:r>
    </w:p>
    <w:p w:rsidR="00B65CE3" w:rsidRPr="00F60EB8" w:rsidRDefault="00B65CE3" w:rsidP="00B65CE3">
      <w:pPr>
        <w:spacing w:after="0" w:line="240" w:lineRule="auto"/>
        <w:rPr>
          <w:rFonts w:ascii="Georgia" w:hAnsi="Georgia"/>
        </w:rPr>
      </w:pPr>
      <w:r w:rsidRPr="00F60EB8">
        <w:rPr>
          <w:rFonts w:ascii="Georgia" w:hAnsi="Georgia"/>
        </w:rPr>
        <w:t>Frederick, MD</w:t>
      </w:r>
      <w:r w:rsidR="003C0BB5" w:rsidRPr="00F60EB8">
        <w:rPr>
          <w:rFonts w:ascii="Georgia" w:hAnsi="Georgia"/>
        </w:rPr>
        <w:t>,</w:t>
      </w:r>
      <w:r w:rsidRPr="00F60EB8">
        <w:rPr>
          <w:rFonts w:ascii="Georgia" w:hAnsi="Georgia"/>
        </w:rPr>
        <w:t>USA</w:t>
      </w:r>
    </w:p>
    <w:p w:rsidR="00B65CE3" w:rsidRPr="00F60EB8" w:rsidRDefault="00B65CE3" w:rsidP="00B65CE3">
      <w:pPr>
        <w:spacing w:after="0" w:line="240" w:lineRule="auto"/>
        <w:rPr>
          <w:rFonts w:ascii="Georgia" w:hAnsi="Georgia"/>
        </w:rPr>
      </w:pPr>
      <w:r w:rsidRPr="00F60EB8">
        <w:rPr>
          <w:rFonts w:ascii="Georgia" w:hAnsi="Georgia"/>
        </w:rPr>
        <w:t>Stpatrick.m.reid.ctr@mail.mil</w:t>
      </w:r>
      <w:r w:rsidRPr="00F60EB8">
        <w:rPr>
          <w:rFonts w:ascii="Georgia" w:hAnsi="Georgia"/>
        </w:rPr>
        <w:cr/>
      </w:r>
    </w:p>
    <w:p w:rsidR="006D57D5" w:rsidRPr="00F60EB8" w:rsidRDefault="003C0BB5" w:rsidP="006D57D5">
      <w:pPr>
        <w:spacing w:after="0" w:line="240" w:lineRule="auto"/>
        <w:rPr>
          <w:rFonts w:ascii="Georgia" w:hAnsi="Georgia"/>
        </w:rPr>
      </w:pPr>
      <w:r w:rsidRPr="00F60EB8">
        <w:rPr>
          <w:rFonts w:ascii="Georgia" w:hAnsi="Georgia"/>
        </w:rPr>
        <w:t xml:space="preserve">Axel </w:t>
      </w:r>
      <w:r w:rsidR="006D57D5" w:rsidRPr="00F60EB8">
        <w:rPr>
          <w:rFonts w:ascii="Georgia" w:hAnsi="Georgia"/>
        </w:rPr>
        <w:t>Schubert, Dr. rer.nat.</w:t>
      </w:r>
    </w:p>
    <w:p w:rsidR="00AB5DD1" w:rsidRPr="00F60EB8" w:rsidRDefault="006D57D5" w:rsidP="006D57D5">
      <w:pPr>
        <w:spacing w:after="0" w:line="240" w:lineRule="auto"/>
        <w:rPr>
          <w:rFonts w:ascii="Georgia" w:hAnsi="Georgia"/>
        </w:rPr>
      </w:pPr>
      <w:r w:rsidRPr="00F60EB8">
        <w:rPr>
          <w:rFonts w:ascii="Georgia" w:hAnsi="Georgia"/>
        </w:rPr>
        <w:t>Institute for Virology</w:t>
      </w:r>
      <w:r w:rsidR="00AB5DD1" w:rsidRPr="00F60EB8">
        <w:rPr>
          <w:rFonts w:ascii="Georgia" w:hAnsi="Georgia"/>
        </w:rPr>
        <w:t xml:space="preserve"> </w:t>
      </w:r>
    </w:p>
    <w:p w:rsidR="006D57D5" w:rsidRPr="00F60EB8" w:rsidRDefault="006D57D5" w:rsidP="006D57D5">
      <w:pPr>
        <w:spacing w:after="0" w:line="240" w:lineRule="auto"/>
        <w:rPr>
          <w:rFonts w:ascii="Georgia" w:hAnsi="Georgia"/>
        </w:rPr>
      </w:pPr>
      <w:r w:rsidRPr="00F60EB8">
        <w:rPr>
          <w:rFonts w:ascii="Georgia" w:hAnsi="Georgia"/>
        </w:rPr>
        <w:t>Ulm University Medical Center</w:t>
      </w:r>
      <w:r w:rsidR="00AB5DD1" w:rsidRPr="00F60EB8">
        <w:rPr>
          <w:rFonts w:ascii="Georgia" w:hAnsi="Georgia"/>
        </w:rPr>
        <w:t>,</w:t>
      </w:r>
      <w:r w:rsidRPr="00F60EB8">
        <w:rPr>
          <w:rFonts w:ascii="Georgia" w:hAnsi="Georgia"/>
        </w:rPr>
        <w:t>Germany</w:t>
      </w:r>
    </w:p>
    <w:p w:rsidR="006D57D5" w:rsidRPr="00F60EB8" w:rsidRDefault="00826700" w:rsidP="006D57D5">
      <w:pPr>
        <w:spacing w:after="0" w:line="240" w:lineRule="auto"/>
        <w:rPr>
          <w:rFonts w:ascii="Georgia" w:hAnsi="Georgia"/>
        </w:rPr>
      </w:pPr>
      <w:hyperlink r:id="rId38" w:history="1">
        <w:r w:rsidR="009F71FB" w:rsidRPr="00F60EB8">
          <w:rPr>
            <w:rStyle w:val="Collegamentoipertestuale"/>
            <w:rFonts w:ascii="Georgia" w:hAnsi="Georgia"/>
          </w:rPr>
          <w:t>axel.schubert@uniklinik-ulm.de</w:t>
        </w:r>
      </w:hyperlink>
    </w:p>
    <w:p w:rsidR="009F71FB" w:rsidRPr="00F60EB8" w:rsidRDefault="009F71FB" w:rsidP="006D57D5">
      <w:pPr>
        <w:spacing w:after="0" w:line="240" w:lineRule="auto"/>
        <w:rPr>
          <w:rFonts w:ascii="Georgia" w:hAnsi="Georgia"/>
        </w:rPr>
      </w:pPr>
    </w:p>
    <w:p w:rsidR="00AB5DD1" w:rsidRPr="00F60EB8" w:rsidRDefault="00AB5DD1" w:rsidP="006D57D5">
      <w:pPr>
        <w:spacing w:after="0" w:line="240" w:lineRule="auto"/>
        <w:rPr>
          <w:rFonts w:ascii="Georgia" w:hAnsi="Georgia"/>
        </w:rPr>
      </w:pPr>
    </w:p>
    <w:p w:rsidR="009F71FB" w:rsidRPr="00F60EB8" w:rsidRDefault="003C0BB5" w:rsidP="009F71FB">
      <w:pPr>
        <w:spacing w:after="0" w:line="240" w:lineRule="auto"/>
        <w:rPr>
          <w:rFonts w:ascii="Georgia" w:hAnsi="Georgia"/>
        </w:rPr>
      </w:pPr>
      <w:r w:rsidRPr="00F60EB8">
        <w:rPr>
          <w:rFonts w:ascii="Georgia" w:hAnsi="Georgia"/>
        </w:rPr>
        <w:t>Lora Simeonova</w:t>
      </w:r>
    </w:p>
    <w:p w:rsidR="0013413D" w:rsidRPr="00F60EB8" w:rsidRDefault="009F71FB" w:rsidP="009F71FB">
      <w:pPr>
        <w:spacing w:after="0" w:line="240" w:lineRule="auto"/>
        <w:rPr>
          <w:rFonts w:ascii="Georgia" w:hAnsi="Georgia"/>
        </w:rPr>
      </w:pPr>
      <w:r w:rsidRPr="00F60EB8">
        <w:rPr>
          <w:rFonts w:ascii="Georgia" w:hAnsi="Georgia"/>
        </w:rPr>
        <w:t>Department of Virology, The Stephan Angeloff Institute of Microbiology,</w:t>
      </w:r>
    </w:p>
    <w:p w:rsidR="009F71FB" w:rsidRPr="00F60EB8" w:rsidRDefault="0013413D" w:rsidP="009F71FB">
      <w:pPr>
        <w:spacing w:after="0" w:line="240" w:lineRule="auto"/>
        <w:rPr>
          <w:rFonts w:ascii="Georgia" w:hAnsi="Georgia"/>
        </w:rPr>
      </w:pPr>
      <w:r w:rsidRPr="00F60EB8">
        <w:rPr>
          <w:rFonts w:ascii="Georgia" w:hAnsi="Georgia"/>
        </w:rPr>
        <w:lastRenderedPageBreak/>
        <w:t xml:space="preserve"> Bulgarian Academy of Sciences,</w:t>
      </w:r>
      <w:r w:rsidR="009F71FB" w:rsidRPr="00F60EB8">
        <w:rPr>
          <w:rFonts w:ascii="Georgia" w:hAnsi="Georgia"/>
        </w:rPr>
        <w:t>Sofia</w:t>
      </w:r>
      <w:r w:rsidRPr="00F60EB8">
        <w:rPr>
          <w:rFonts w:ascii="Georgia" w:hAnsi="Georgia"/>
        </w:rPr>
        <w:t xml:space="preserve">, </w:t>
      </w:r>
      <w:r w:rsidR="009F71FB" w:rsidRPr="00F60EB8">
        <w:rPr>
          <w:rFonts w:ascii="Georgia" w:hAnsi="Georgia"/>
        </w:rPr>
        <w:t>Bulgaria</w:t>
      </w:r>
    </w:p>
    <w:p w:rsidR="009F71FB" w:rsidRPr="00F60EB8" w:rsidRDefault="00826700" w:rsidP="009F71FB">
      <w:pPr>
        <w:spacing w:after="0" w:line="240" w:lineRule="auto"/>
        <w:rPr>
          <w:rFonts w:ascii="Georgia" w:hAnsi="Georgia"/>
        </w:rPr>
      </w:pPr>
      <w:hyperlink r:id="rId39" w:history="1">
        <w:r w:rsidR="009F71FB" w:rsidRPr="00F60EB8">
          <w:rPr>
            <w:rStyle w:val="Collegamentoipertestuale"/>
            <w:rFonts w:ascii="Georgia" w:hAnsi="Georgia"/>
          </w:rPr>
          <w:t>losimeonova@gmail.com</w:t>
        </w:r>
      </w:hyperlink>
    </w:p>
    <w:p w:rsidR="009F71FB" w:rsidRPr="00F60EB8" w:rsidRDefault="009F71FB" w:rsidP="009F71FB">
      <w:pPr>
        <w:spacing w:after="0" w:line="240" w:lineRule="auto"/>
        <w:rPr>
          <w:rFonts w:ascii="Georgia" w:hAnsi="Georgia"/>
        </w:rPr>
      </w:pPr>
    </w:p>
    <w:p w:rsidR="006D57D5" w:rsidRPr="00F60EB8" w:rsidRDefault="006D57D5" w:rsidP="00B65CE3">
      <w:pPr>
        <w:spacing w:after="0" w:line="240" w:lineRule="auto"/>
        <w:rPr>
          <w:rFonts w:ascii="Georgia" w:hAnsi="Georgia"/>
        </w:rPr>
      </w:pPr>
    </w:p>
    <w:p w:rsidR="00B65CE3" w:rsidRPr="00F60EB8" w:rsidRDefault="00B65CE3" w:rsidP="00B65CE3">
      <w:pPr>
        <w:spacing w:after="0" w:line="240" w:lineRule="auto"/>
        <w:rPr>
          <w:rFonts w:ascii="Georgia" w:hAnsi="Georgia"/>
        </w:rPr>
      </w:pPr>
      <w:r w:rsidRPr="00F60EB8">
        <w:rPr>
          <w:rFonts w:ascii="Georgia" w:hAnsi="Georgia"/>
        </w:rPr>
        <w:t>Pavel</w:t>
      </w:r>
      <w:r w:rsidR="0013413D" w:rsidRPr="00F60EB8">
        <w:rPr>
          <w:rFonts w:ascii="Georgia" w:hAnsi="Georgia"/>
        </w:rPr>
        <w:t xml:space="preserve"> </w:t>
      </w:r>
      <w:r w:rsidRPr="00F60EB8">
        <w:rPr>
          <w:rFonts w:ascii="Georgia" w:hAnsi="Georgia"/>
        </w:rPr>
        <w:t>Solyev</w:t>
      </w:r>
    </w:p>
    <w:p w:rsidR="0013413D" w:rsidRPr="00F60EB8" w:rsidRDefault="00B65CE3" w:rsidP="00B65CE3">
      <w:pPr>
        <w:spacing w:after="0" w:line="240" w:lineRule="auto"/>
        <w:rPr>
          <w:rFonts w:ascii="Georgia" w:hAnsi="Georgia"/>
        </w:rPr>
      </w:pPr>
      <w:r w:rsidRPr="00F60EB8">
        <w:rPr>
          <w:rFonts w:ascii="Georgia" w:hAnsi="Georgia"/>
        </w:rPr>
        <w:t>Russian Academy of Sciences,</w:t>
      </w:r>
    </w:p>
    <w:p w:rsidR="00B65CE3" w:rsidRPr="00F60EB8" w:rsidRDefault="00B65CE3" w:rsidP="00B65CE3">
      <w:pPr>
        <w:spacing w:after="0" w:line="240" w:lineRule="auto"/>
        <w:rPr>
          <w:rFonts w:ascii="Georgia" w:hAnsi="Georgia"/>
        </w:rPr>
      </w:pPr>
      <w:r w:rsidRPr="00F60EB8">
        <w:rPr>
          <w:rFonts w:ascii="Georgia" w:hAnsi="Georgia"/>
        </w:rPr>
        <w:t>Engelhardt Institute of Molecular Biology</w:t>
      </w:r>
      <w:r w:rsidR="0013413D" w:rsidRPr="00F60EB8">
        <w:rPr>
          <w:rFonts w:ascii="Georgia" w:hAnsi="Georgia"/>
        </w:rPr>
        <w:t>,</w:t>
      </w:r>
      <w:r w:rsidR="005E7D5C" w:rsidRPr="00F60EB8">
        <w:rPr>
          <w:rFonts w:ascii="Georgia" w:hAnsi="Georgia"/>
        </w:rPr>
        <w:t xml:space="preserve"> </w:t>
      </w:r>
      <w:r w:rsidRPr="00F60EB8">
        <w:rPr>
          <w:rFonts w:ascii="Georgia" w:hAnsi="Georgia"/>
        </w:rPr>
        <w:t>Moscow</w:t>
      </w:r>
      <w:r w:rsidR="0013413D" w:rsidRPr="00F60EB8">
        <w:rPr>
          <w:rFonts w:ascii="Georgia" w:hAnsi="Georgia"/>
        </w:rPr>
        <w:t>,</w:t>
      </w:r>
      <w:r w:rsidRPr="00F60EB8">
        <w:rPr>
          <w:rFonts w:ascii="Georgia" w:hAnsi="Georgia"/>
        </w:rPr>
        <w:t>Russia</w:t>
      </w:r>
    </w:p>
    <w:p w:rsidR="00B65CE3" w:rsidRPr="00F60EB8" w:rsidRDefault="00826700" w:rsidP="00B65CE3">
      <w:pPr>
        <w:spacing w:after="0" w:line="240" w:lineRule="auto"/>
        <w:rPr>
          <w:rFonts w:ascii="Georgia" w:hAnsi="Georgia"/>
        </w:rPr>
      </w:pPr>
      <w:hyperlink r:id="rId40" w:history="1">
        <w:r w:rsidR="00B65CE3" w:rsidRPr="00F60EB8">
          <w:rPr>
            <w:rStyle w:val="Collegamentoipertestuale"/>
            <w:rFonts w:ascii="Georgia" w:hAnsi="Georgia"/>
          </w:rPr>
          <w:t>solyev@gmail.com</w:t>
        </w:r>
      </w:hyperlink>
    </w:p>
    <w:p w:rsidR="00B65CE3" w:rsidRPr="00F60EB8" w:rsidRDefault="00B65CE3" w:rsidP="00B65CE3">
      <w:pPr>
        <w:spacing w:after="0" w:line="240" w:lineRule="auto"/>
        <w:rPr>
          <w:rFonts w:ascii="Georgia" w:hAnsi="Georgia"/>
        </w:rPr>
      </w:pPr>
    </w:p>
    <w:p w:rsidR="00B65CE3" w:rsidRPr="00F60EB8" w:rsidRDefault="00B65CE3" w:rsidP="00B65CE3">
      <w:pPr>
        <w:spacing w:after="0" w:line="240" w:lineRule="auto"/>
        <w:rPr>
          <w:rFonts w:ascii="Georgia" w:hAnsi="Georgia"/>
        </w:rPr>
      </w:pPr>
      <w:r w:rsidRPr="00F60EB8">
        <w:rPr>
          <w:rFonts w:ascii="Georgia" w:hAnsi="Georgia"/>
        </w:rPr>
        <w:t>Łukasz</w:t>
      </w:r>
      <w:r w:rsidR="0013413D" w:rsidRPr="00F60EB8">
        <w:rPr>
          <w:rFonts w:ascii="Georgia" w:hAnsi="Georgia"/>
        </w:rPr>
        <w:t xml:space="preserve"> </w:t>
      </w:r>
      <w:r w:rsidRPr="00F60EB8">
        <w:rPr>
          <w:rFonts w:ascii="Georgia" w:hAnsi="Georgia"/>
        </w:rPr>
        <w:t>Świątek</w:t>
      </w:r>
    </w:p>
    <w:p w:rsidR="0013413D" w:rsidRPr="00F60EB8" w:rsidRDefault="00B65CE3" w:rsidP="00B65CE3">
      <w:pPr>
        <w:spacing w:after="0" w:line="240" w:lineRule="auto"/>
        <w:rPr>
          <w:rFonts w:ascii="Georgia" w:hAnsi="Georgia"/>
        </w:rPr>
      </w:pPr>
      <w:r w:rsidRPr="00F60EB8">
        <w:rPr>
          <w:rFonts w:ascii="Georgia" w:hAnsi="Georgia"/>
        </w:rPr>
        <w:t>Department of Virology,</w:t>
      </w:r>
    </w:p>
    <w:p w:rsidR="00B65CE3" w:rsidRPr="00F60EB8" w:rsidRDefault="00B65CE3" w:rsidP="00B65CE3">
      <w:pPr>
        <w:spacing w:after="0" w:line="240" w:lineRule="auto"/>
        <w:rPr>
          <w:rFonts w:ascii="Georgia" w:hAnsi="Georgia"/>
        </w:rPr>
      </w:pPr>
      <w:r w:rsidRPr="00F60EB8">
        <w:rPr>
          <w:rFonts w:ascii="Georgia" w:hAnsi="Georgia"/>
        </w:rPr>
        <w:t xml:space="preserve"> Medical University of Lublin</w:t>
      </w:r>
      <w:r w:rsidR="0013413D" w:rsidRPr="00F60EB8">
        <w:rPr>
          <w:rFonts w:ascii="Georgia" w:hAnsi="Georgia"/>
        </w:rPr>
        <w:t>,</w:t>
      </w:r>
      <w:r w:rsidRPr="00F60EB8">
        <w:rPr>
          <w:rFonts w:ascii="Georgia" w:hAnsi="Georgia"/>
        </w:rPr>
        <w:t>Poland</w:t>
      </w:r>
    </w:p>
    <w:p w:rsidR="00B65CE3" w:rsidRPr="00F60EB8" w:rsidRDefault="00B65CE3" w:rsidP="00B65CE3">
      <w:pPr>
        <w:spacing w:after="0" w:line="240" w:lineRule="auto"/>
        <w:rPr>
          <w:rFonts w:ascii="Georgia" w:hAnsi="Georgia"/>
        </w:rPr>
      </w:pPr>
      <w:r w:rsidRPr="00F60EB8">
        <w:rPr>
          <w:rFonts w:ascii="Georgia" w:hAnsi="Georgia"/>
        </w:rPr>
        <w:t>theyuri@gazeta.pl</w:t>
      </w:r>
    </w:p>
    <w:p w:rsidR="00B65CE3" w:rsidRPr="00F60EB8" w:rsidRDefault="00B65CE3" w:rsidP="00B65CE3">
      <w:pPr>
        <w:spacing w:after="0" w:line="240" w:lineRule="auto"/>
        <w:rPr>
          <w:rFonts w:ascii="Georgia" w:hAnsi="Georgia"/>
        </w:rPr>
      </w:pPr>
    </w:p>
    <w:p w:rsidR="009F71FB" w:rsidRPr="00F60EB8" w:rsidRDefault="009F71FB" w:rsidP="009F71FB">
      <w:pPr>
        <w:spacing w:after="0" w:line="240" w:lineRule="auto"/>
        <w:rPr>
          <w:rFonts w:ascii="Georgia" w:hAnsi="Georgia"/>
        </w:rPr>
      </w:pPr>
      <w:r w:rsidRPr="00F60EB8">
        <w:rPr>
          <w:rFonts w:ascii="Georgia" w:hAnsi="Georgia"/>
        </w:rPr>
        <w:t>Maria Elena</w:t>
      </w:r>
      <w:r w:rsidR="0013413D" w:rsidRPr="00F60EB8">
        <w:rPr>
          <w:rFonts w:ascii="Georgia" w:hAnsi="Georgia"/>
        </w:rPr>
        <w:t xml:space="preserve"> </w:t>
      </w:r>
      <w:r w:rsidRPr="00F60EB8">
        <w:rPr>
          <w:rFonts w:ascii="Georgia" w:hAnsi="Georgia"/>
        </w:rPr>
        <w:t>Terlizzi</w:t>
      </w:r>
    </w:p>
    <w:p w:rsidR="009F71FB" w:rsidRPr="00F60EB8" w:rsidRDefault="009F71FB" w:rsidP="009F71FB">
      <w:pPr>
        <w:spacing w:after="0" w:line="240" w:lineRule="auto"/>
        <w:rPr>
          <w:rFonts w:ascii="Georgia" w:hAnsi="Georgia"/>
        </w:rPr>
      </w:pPr>
      <w:r w:rsidRPr="00F60EB8">
        <w:rPr>
          <w:rFonts w:ascii="Georgia" w:hAnsi="Georgia"/>
        </w:rPr>
        <w:t>Dipartimento di Scienze della Vita e Biologia dei Sistemi</w:t>
      </w:r>
    </w:p>
    <w:p w:rsidR="009F71FB" w:rsidRPr="00F60EB8" w:rsidRDefault="0013413D" w:rsidP="009F71FB">
      <w:pPr>
        <w:spacing w:after="0" w:line="240" w:lineRule="auto"/>
        <w:rPr>
          <w:rFonts w:ascii="Georgia" w:hAnsi="Georgia"/>
        </w:rPr>
      </w:pPr>
      <w:r w:rsidRPr="00F60EB8">
        <w:rPr>
          <w:rFonts w:ascii="Georgia" w:hAnsi="Georgia"/>
        </w:rPr>
        <w:t>Università degli Studi di Torino, Italy</w:t>
      </w:r>
    </w:p>
    <w:p w:rsidR="009F71FB" w:rsidRPr="00F60EB8" w:rsidRDefault="00826700" w:rsidP="009F71FB">
      <w:pPr>
        <w:spacing w:after="0" w:line="240" w:lineRule="auto"/>
        <w:rPr>
          <w:rFonts w:ascii="Georgia" w:hAnsi="Georgia"/>
        </w:rPr>
      </w:pPr>
      <w:hyperlink r:id="rId41" w:history="1">
        <w:r w:rsidR="009F71FB" w:rsidRPr="00F60EB8">
          <w:rPr>
            <w:rStyle w:val="Collegamentoipertestuale"/>
            <w:rFonts w:ascii="Georgia" w:hAnsi="Georgia"/>
          </w:rPr>
          <w:t>mariaelena.terlizzi@unito.it</w:t>
        </w:r>
      </w:hyperlink>
    </w:p>
    <w:p w:rsidR="009F71FB" w:rsidRPr="00F60EB8" w:rsidRDefault="009F71FB" w:rsidP="009F71FB">
      <w:pPr>
        <w:spacing w:after="0" w:line="240" w:lineRule="auto"/>
        <w:rPr>
          <w:rFonts w:ascii="Georgia" w:hAnsi="Georgia"/>
        </w:rPr>
      </w:pPr>
    </w:p>
    <w:p w:rsidR="009F71FB" w:rsidRPr="00F60EB8" w:rsidRDefault="009F71FB" w:rsidP="009F71FB">
      <w:pPr>
        <w:spacing w:after="0" w:line="240" w:lineRule="auto"/>
        <w:rPr>
          <w:rFonts w:ascii="Georgia" w:hAnsi="Georgia"/>
        </w:rPr>
      </w:pPr>
      <w:r w:rsidRPr="00F60EB8">
        <w:rPr>
          <w:rFonts w:ascii="Georgia" w:hAnsi="Georgia"/>
        </w:rPr>
        <w:t>Marta</w:t>
      </w:r>
      <w:r w:rsidR="0013413D" w:rsidRPr="00F60EB8">
        <w:rPr>
          <w:rFonts w:ascii="Georgia" w:hAnsi="Georgia"/>
        </w:rPr>
        <w:t xml:space="preserve"> </w:t>
      </w:r>
      <w:r w:rsidRPr="00F60EB8">
        <w:rPr>
          <w:rFonts w:ascii="Georgia" w:hAnsi="Georgia"/>
        </w:rPr>
        <w:t>Toffoletto</w:t>
      </w:r>
    </w:p>
    <w:p w:rsidR="009F71FB" w:rsidRPr="00F60EB8" w:rsidRDefault="009F71FB" w:rsidP="009F71FB">
      <w:pPr>
        <w:spacing w:after="0" w:line="240" w:lineRule="auto"/>
        <w:rPr>
          <w:rFonts w:ascii="Georgia" w:hAnsi="Georgia"/>
        </w:rPr>
      </w:pPr>
      <w:r w:rsidRPr="00F60EB8">
        <w:rPr>
          <w:rFonts w:ascii="Georgia" w:hAnsi="Georgia"/>
        </w:rPr>
        <w:t xml:space="preserve">Department of Molecular Medicine </w:t>
      </w:r>
    </w:p>
    <w:p w:rsidR="009F71FB" w:rsidRPr="00F60EB8" w:rsidRDefault="0013413D" w:rsidP="009F71FB">
      <w:pPr>
        <w:spacing w:after="0" w:line="240" w:lineRule="auto"/>
        <w:rPr>
          <w:rFonts w:ascii="Georgia" w:hAnsi="Georgia"/>
        </w:rPr>
      </w:pPr>
      <w:r w:rsidRPr="00F60EB8">
        <w:rPr>
          <w:rFonts w:ascii="Georgia" w:hAnsi="Georgia"/>
        </w:rPr>
        <w:t xml:space="preserve">University of Padua, </w:t>
      </w:r>
      <w:r w:rsidR="009F71FB" w:rsidRPr="00F60EB8">
        <w:rPr>
          <w:rFonts w:ascii="Georgia" w:hAnsi="Georgia"/>
        </w:rPr>
        <w:t>Italy</w:t>
      </w:r>
    </w:p>
    <w:p w:rsidR="009F71FB" w:rsidRPr="00F60EB8" w:rsidRDefault="00826700" w:rsidP="009F71FB">
      <w:pPr>
        <w:spacing w:after="0" w:line="240" w:lineRule="auto"/>
        <w:rPr>
          <w:rFonts w:ascii="Georgia" w:hAnsi="Georgia"/>
        </w:rPr>
      </w:pPr>
      <w:hyperlink r:id="rId42" w:history="1">
        <w:r w:rsidR="009F71FB" w:rsidRPr="00F60EB8">
          <w:rPr>
            <w:rStyle w:val="Collegamentoipertestuale"/>
            <w:rFonts w:ascii="Georgia" w:hAnsi="Georgia"/>
          </w:rPr>
          <w:t>marta.toffoletto@studenti.unipd.it</w:t>
        </w:r>
      </w:hyperlink>
    </w:p>
    <w:p w:rsidR="009F71FB" w:rsidRPr="00F60EB8" w:rsidRDefault="009F71FB" w:rsidP="009F71FB">
      <w:pPr>
        <w:spacing w:after="0" w:line="240" w:lineRule="auto"/>
        <w:rPr>
          <w:rFonts w:ascii="Georgia" w:hAnsi="Georgia"/>
        </w:rPr>
      </w:pPr>
    </w:p>
    <w:p w:rsidR="009F71FB" w:rsidRPr="00F60EB8" w:rsidRDefault="009F71FB" w:rsidP="009F71FB">
      <w:pPr>
        <w:spacing w:after="0" w:line="240" w:lineRule="auto"/>
        <w:rPr>
          <w:rFonts w:ascii="Georgia" w:hAnsi="Georgia"/>
        </w:rPr>
      </w:pPr>
      <w:r w:rsidRPr="00F60EB8">
        <w:rPr>
          <w:rFonts w:ascii="Georgia" w:hAnsi="Georgia"/>
        </w:rPr>
        <w:t>Janne</w:t>
      </w:r>
      <w:r w:rsidR="0013413D" w:rsidRPr="00F60EB8">
        <w:rPr>
          <w:rFonts w:ascii="Georgia" w:hAnsi="Georgia"/>
        </w:rPr>
        <w:t xml:space="preserve"> </w:t>
      </w:r>
      <w:r w:rsidRPr="00F60EB8">
        <w:rPr>
          <w:rFonts w:ascii="Georgia" w:hAnsi="Georgia"/>
        </w:rPr>
        <w:t>Tynell</w:t>
      </w:r>
    </w:p>
    <w:p w:rsidR="009F71FB" w:rsidRPr="00F60EB8" w:rsidRDefault="009F71FB" w:rsidP="009F71FB">
      <w:pPr>
        <w:spacing w:after="0" w:line="240" w:lineRule="auto"/>
        <w:rPr>
          <w:rFonts w:ascii="Georgia" w:hAnsi="Georgia"/>
        </w:rPr>
      </w:pPr>
      <w:r w:rsidRPr="00F60EB8">
        <w:rPr>
          <w:rFonts w:ascii="Georgia" w:hAnsi="Georgia"/>
        </w:rPr>
        <w:t>National Institute for Health and Welfare</w:t>
      </w:r>
    </w:p>
    <w:p w:rsidR="009F71FB" w:rsidRPr="00F60EB8" w:rsidRDefault="009F71FB" w:rsidP="009F71FB">
      <w:pPr>
        <w:spacing w:after="0" w:line="240" w:lineRule="auto"/>
        <w:rPr>
          <w:rFonts w:ascii="Georgia" w:hAnsi="Georgia"/>
        </w:rPr>
      </w:pPr>
      <w:r w:rsidRPr="00F60EB8">
        <w:rPr>
          <w:rFonts w:ascii="Georgia" w:hAnsi="Georgia"/>
        </w:rPr>
        <w:t>Helsinki</w:t>
      </w:r>
      <w:r w:rsidR="0013413D" w:rsidRPr="00F60EB8">
        <w:rPr>
          <w:rFonts w:ascii="Georgia" w:hAnsi="Georgia"/>
        </w:rPr>
        <w:t>,</w:t>
      </w:r>
      <w:r w:rsidRPr="00F60EB8">
        <w:rPr>
          <w:rFonts w:ascii="Georgia" w:hAnsi="Georgia"/>
        </w:rPr>
        <w:t>Finland</w:t>
      </w:r>
    </w:p>
    <w:p w:rsidR="009F71FB" w:rsidRPr="00F60EB8" w:rsidRDefault="009F71FB" w:rsidP="009F71FB">
      <w:pPr>
        <w:spacing w:after="0" w:line="240" w:lineRule="auto"/>
        <w:rPr>
          <w:rFonts w:ascii="Georgia" w:hAnsi="Georgia"/>
        </w:rPr>
      </w:pPr>
      <w:r w:rsidRPr="00F60EB8">
        <w:rPr>
          <w:rFonts w:ascii="Georgia" w:hAnsi="Georgia"/>
        </w:rPr>
        <w:t>janne.tynell@thl.fi</w:t>
      </w:r>
    </w:p>
    <w:p w:rsidR="009F71FB" w:rsidRPr="00F60EB8" w:rsidRDefault="009F71FB" w:rsidP="009F71FB">
      <w:pPr>
        <w:spacing w:after="0" w:line="240" w:lineRule="auto"/>
        <w:rPr>
          <w:rFonts w:ascii="Georgia" w:hAnsi="Georgia"/>
        </w:rPr>
      </w:pPr>
    </w:p>
    <w:p w:rsidR="00B65CE3" w:rsidRPr="00F60EB8" w:rsidRDefault="00B65CE3" w:rsidP="00B65CE3">
      <w:pPr>
        <w:spacing w:after="0" w:line="240" w:lineRule="auto"/>
        <w:rPr>
          <w:rFonts w:ascii="Georgia" w:hAnsi="Georgia"/>
        </w:rPr>
      </w:pPr>
      <w:r w:rsidRPr="00F60EB8">
        <w:rPr>
          <w:rFonts w:ascii="Georgia" w:hAnsi="Georgia"/>
        </w:rPr>
        <w:t>Finny Varghese</w:t>
      </w:r>
    </w:p>
    <w:p w:rsidR="0013413D" w:rsidRPr="00F60EB8" w:rsidRDefault="00B65CE3" w:rsidP="00B65CE3">
      <w:pPr>
        <w:spacing w:after="0" w:line="240" w:lineRule="auto"/>
        <w:rPr>
          <w:rFonts w:ascii="Georgia" w:hAnsi="Georgia"/>
        </w:rPr>
      </w:pPr>
      <w:r w:rsidRPr="00F60EB8">
        <w:rPr>
          <w:rFonts w:ascii="Georgia" w:hAnsi="Georgia"/>
        </w:rPr>
        <w:t xml:space="preserve">Department of Food and Environmental Sciences, </w:t>
      </w:r>
    </w:p>
    <w:p w:rsidR="00B65CE3" w:rsidRPr="00F60EB8" w:rsidRDefault="0013413D" w:rsidP="00B65CE3">
      <w:pPr>
        <w:spacing w:after="0" w:line="240" w:lineRule="auto"/>
        <w:rPr>
          <w:rFonts w:ascii="Georgia" w:hAnsi="Georgia"/>
        </w:rPr>
      </w:pPr>
      <w:r w:rsidRPr="00F60EB8">
        <w:rPr>
          <w:rFonts w:ascii="Georgia" w:hAnsi="Georgia"/>
        </w:rPr>
        <w:t xml:space="preserve">University of Helsinki, </w:t>
      </w:r>
      <w:r w:rsidR="00B65CE3" w:rsidRPr="00F60EB8">
        <w:rPr>
          <w:rFonts w:ascii="Georgia" w:hAnsi="Georgia"/>
        </w:rPr>
        <w:t>Finland</w:t>
      </w:r>
    </w:p>
    <w:p w:rsidR="00B65CE3" w:rsidRPr="00F60EB8" w:rsidRDefault="00B65CE3" w:rsidP="00B65CE3">
      <w:pPr>
        <w:spacing w:after="0" w:line="240" w:lineRule="auto"/>
        <w:rPr>
          <w:rFonts w:ascii="Georgia" w:hAnsi="Georgia"/>
        </w:rPr>
      </w:pPr>
      <w:r w:rsidRPr="00F60EB8">
        <w:rPr>
          <w:rFonts w:ascii="Georgia" w:hAnsi="Georgia"/>
        </w:rPr>
        <w:t>finny.varghese@helsinki.fi</w:t>
      </w:r>
      <w:r w:rsidRPr="00F60EB8">
        <w:rPr>
          <w:rFonts w:ascii="Georgia" w:hAnsi="Georgia"/>
        </w:rPr>
        <w:cr/>
      </w:r>
    </w:p>
    <w:sectPr w:rsidR="00B65CE3" w:rsidRPr="00F60EB8" w:rsidSect="005E7D5C">
      <w:type w:val="continuous"/>
      <w:pgSz w:w="11906" w:h="16838"/>
      <w:pgMar w:top="1417" w:right="849" w:bottom="1134" w:left="1134"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700" w:rsidRDefault="00826700" w:rsidP="00357EED">
      <w:pPr>
        <w:spacing w:after="0" w:line="240" w:lineRule="auto"/>
      </w:pPr>
      <w:r>
        <w:separator/>
      </w:r>
    </w:p>
  </w:endnote>
  <w:endnote w:type="continuationSeparator" w:id="0">
    <w:p w:rsidR="00826700" w:rsidRDefault="00826700" w:rsidP="0035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Pro-Regular">
    <w:altName w:val="Minion Pro"/>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700" w:rsidRDefault="00826700" w:rsidP="00357EED">
      <w:pPr>
        <w:spacing w:after="0" w:line="240" w:lineRule="auto"/>
      </w:pPr>
      <w:r>
        <w:separator/>
      </w:r>
    </w:p>
  </w:footnote>
  <w:footnote w:type="continuationSeparator" w:id="0">
    <w:p w:rsidR="00826700" w:rsidRDefault="00826700" w:rsidP="00357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A4" w:rsidRDefault="003675A4">
    <w:pPr>
      <w:pStyle w:val="Intestazione"/>
    </w:pPr>
    <w:r>
      <w:rPr>
        <w:noProof/>
        <w:lang w:val="it-IT" w:eastAsia="it-IT"/>
      </w:rPr>
      <w:drawing>
        <wp:anchor distT="0" distB="0" distL="114300" distR="114300" simplePos="0" relativeHeight="251659264" behindDoc="1" locked="0" layoutInCell="1" allowOverlap="1">
          <wp:simplePos x="0" y="0"/>
          <wp:positionH relativeFrom="column">
            <wp:posOffset>-174829</wp:posOffset>
          </wp:positionH>
          <wp:positionV relativeFrom="paragraph">
            <wp:posOffset>-95897</wp:posOffset>
          </wp:positionV>
          <wp:extent cx="6485267" cy="1043950"/>
          <wp:effectExtent l="19050" t="0" r="0" b="3800"/>
          <wp:wrapNone/>
          <wp:docPr id="1" name="Picture 2" descr="E:\virus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viruses 2.jpg"/>
                  <pic:cNvPicPr>
                    <a:picLocks noChangeAspect="1" noChangeArrowheads="1"/>
                  </pic:cNvPicPr>
                </pic:nvPicPr>
                <pic:blipFill>
                  <a:blip r:embed="rId1" cstate="print">
                    <a:duotone>
                      <a:schemeClr val="accent1">
                        <a:shade val="45000"/>
                        <a:satMod val="135000"/>
                      </a:schemeClr>
                      <a:prstClr val="white"/>
                    </a:duotone>
                    <a:extLst>
                      <a:ext uri="{BEBA8EAE-BF5A-486C-A8C5-ECC9F3942E4B}">
                        <a14:imgProps xmlns:a14="http://schemas.microsoft.com/office/drawing/2010/main">
                          <a14:imgLayer r:embed="rId2">
                            <a14:imgEffect>
                              <a14:brightnessContrast bright="40000" contrast="20000"/>
                            </a14:imgEffect>
                          </a14:imgLayer>
                        </a14:imgProps>
                      </a:ext>
                      <a:ext uri="{28A0092B-C50C-407E-A947-70E740481C1C}">
                        <a14:useLocalDpi xmlns:a14="http://schemas.microsoft.com/office/drawing/2010/main" val="0"/>
                      </a:ext>
                    </a:extLst>
                  </a:blip>
                  <a:srcRect t="59004" b="14609"/>
                  <a:stretch>
                    <a:fillRect/>
                  </a:stretch>
                </pic:blipFill>
                <pic:spPr bwMode="auto">
                  <a:xfrm flipV="1">
                    <a:off x="0" y="0"/>
                    <a:ext cx="6485267" cy="1043950"/>
                  </a:xfrm>
                  <a:prstGeom prst="rect">
                    <a:avLst/>
                  </a:prstGeom>
                  <a:noFill/>
                  <a:extLst/>
                </pic:spPr>
              </pic:pic>
            </a:graphicData>
          </a:graphic>
        </wp:anchor>
      </w:drawing>
    </w:r>
  </w:p>
  <w:p w:rsidR="003675A4" w:rsidRDefault="003675A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197D4D"/>
    <w:multiLevelType w:val="hybridMultilevel"/>
    <w:tmpl w:val="E904C90E"/>
    <w:lvl w:ilvl="0" w:tplc="C986A4CC">
      <w:start w:val="1"/>
      <w:numFmt w:val="decimal"/>
      <w:lvlText w:val="%1"/>
      <w:lvlJc w:val="left"/>
      <w:pPr>
        <w:ind w:left="785" w:hanging="360"/>
      </w:pPr>
      <w:rPr>
        <w:rFonts w:hint="default"/>
        <w:vertAlign w:val="superscrip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21E041B0"/>
    <w:multiLevelType w:val="hybridMultilevel"/>
    <w:tmpl w:val="71C295FA"/>
    <w:lvl w:ilvl="0" w:tplc="1C400A56">
      <w:start w:val="1"/>
      <w:numFmt w:val="decimal"/>
      <w:lvlText w:val="%1-"/>
      <w:lvlJc w:val="left"/>
      <w:pPr>
        <w:ind w:left="720" w:hanging="360"/>
      </w:pPr>
      <w:rPr>
        <w:rFonts w:ascii="Georgia" w:eastAsiaTheme="minorEastAsia" w:hAnsi="Georgi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3719F3"/>
    <w:multiLevelType w:val="hybridMultilevel"/>
    <w:tmpl w:val="0144EBEC"/>
    <w:lvl w:ilvl="0" w:tplc="E56263BE">
      <w:start w:val="1"/>
      <w:numFmt w:val="decimal"/>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70433F"/>
    <w:multiLevelType w:val="hybridMultilevel"/>
    <w:tmpl w:val="FB688FF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7BEB449B"/>
    <w:multiLevelType w:val="hybridMultilevel"/>
    <w:tmpl w:val="EA1A8F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6E6"/>
    <w:rsid w:val="00001DF0"/>
    <w:rsid w:val="000104DB"/>
    <w:rsid w:val="000200E0"/>
    <w:rsid w:val="00022503"/>
    <w:rsid w:val="0002720D"/>
    <w:rsid w:val="00030335"/>
    <w:rsid w:val="00034E62"/>
    <w:rsid w:val="00045265"/>
    <w:rsid w:val="00047F7B"/>
    <w:rsid w:val="00051F18"/>
    <w:rsid w:val="000D3C1B"/>
    <w:rsid w:val="000D5C38"/>
    <w:rsid w:val="000F0453"/>
    <w:rsid w:val="000F0C32"/>
    <w:rsid w:val="00105135"/>
    <w:rsid w:val="00121CF0"/>
    <w:rsid w:val="0013355A"/>
    <w:rsid w:val="0013413D"/>
    <w:rsid w:val="001373F0"/>
    <w:rsid w:val="00161D18"/>
    <w:rsid w:val="001B106C"/>
    <w:rsid w:val="001B5E3E"/>
    <w:rsid w:val="001C3F2C"/>
    <w:rsid w:val="001D744E"/>
    <w:rsid w:val="001E0336"/>
    <w:rsid w:val="0022097B"/>
    <w:rsid w:val="0022560C"/>
    <w:rsid w:val="00235EFE"/>
    <w:rsid w:val="002470BE"/>
    <w:rsid w:val="00273D10"/>
    <w:rsid w:val="002828BE"/>
    <w:rsid w:val="0029195D"/>
    <w:rsid w:val="002944BF"/>
    <w:rsid w:val="002B60F1"/>
    <w:rsid w:val="002D786F"/>
    <w:rsid w:val="002F0859"/>
    <w:rsid w:val="00322BD3"/>
    <w:rsid w:val="00340B5C"/>
    <w:rsid w:val="003555BC"/>
    <w:rsid w:val="00357EED"/>
    <w:rsid w:val="003675A4"/>
    <w:rsid w:val="00376F2D"/>
    <w:rsid w:val="003810BA"/>
    <w:rsid w:val="003C0BB5"/>
    <w:rsid w:val="003E72C2"/>
    <w:rsid w:val="003F6934"/>
    <w:rsid w:val="00404B35"/>
    <w:rsid w:val="00426365"/>
    <w:rsid w:val="0047337D"/>
    <w:rsid w:val="00484BCE"/>
    <w:rsid w:val="004D12D6"/>
    <w:rsid w:val="004F1672"/>
    <w:rsid w:val="004F4572"/>
    <w:rsid w:val="00525764"/>
    <w:rsid w:val="0054368D"/>
    <w:rsid w:val="00555394"/>
    <w:rsid w:val="00565105"/>
    <w:rsid w:val="00583AA1"/>
    <w:rsid w:val="005A1D34"/>
    <w:rsid w:val="005E7D5C"/>
    <w:rsid w:val="00601200"/>
    <w:rsid w:val="006039DA"/>
    <w:rsid w:val="0064135F"/>
    <w:rsid w:val="006563C9"/>
    <w:rsid w:val="00662809"/>
    <w:rsid w:val="00671C5C"/>
    <w:rsid w:val="00690103"/>
    <w:rsid w:val="00696481"/>
    <w:rsid w:val="006A05E6"/>
    <w:rsid w:val="006A4462"/>
    <w:rsid w:val="006B6D4F"/>
    <w:rsid w:val="006B6FC5"/>
    <w:rsid w:val="006C02A7"/>
    <w:rsid w:val="006D57D5"/>
    <w:rsid w:val="006D6D1C"/>
    <w:rsid w:val="006D7EF6"/>
    <w:rsid w:val="007056F8"/>
    <w:rsid w:val="00745A31"/>
    <w:rsid w:val="00766C01"/>
    <w:rsid w:val="00771E3E"/>
    <w:rsid w:val="00776D92"/>
    <w:rsid w:val="007C17DA"/>
    <w:rsid w:val="007F48BC"/>
    <w:rsid w:val="007F5327"/>
    <w:rsid w:val="00826700"/>
    <w:rsid w:val="00834F8D"/>
    <w:rsid w:val="00860FD6"/>
    <w:rsid w:val="00861C36"/>
    <w:rsid w:val="00904742"/>
    <w:rsid w:val="009757B3"/>
    <w:rsid w:val="00980734"/>
    <w:rsid w:val="009A3CE1"/>
    <w:rsid w:val="009B605D"/>
    <w:rsid w:val="009C4489"/>
    <w:rsid w:val="009C7310"/>
    <w:rsid w:val="009E774A"/>
    <w:rsid w:val="009F71FB"/>
    <w:rsid w:val="009F7E44"/>
    <w:rsid w:val="00A005D0"/>
    <w:rsid w:val="00A0169F"/>
    <w:rsid w:val="00A07F8B"/>
    <w:rsid w:val="00A134A7"/>
    <w:rsid w:val="00A149F9"/>
    <w:rsid w:val="00A43724"/>
    <w:rsid w:val="00A53CD0"/>
    <w:rsid w:val="00A616A1"/>
    <w:rsid w:val="00A67690"/>
    <w:rsid w:val="00A925F8"/>
    <w:rsid w:val="00AB5DD1"/>
    <w:rsid w:val="00AB630E"/>
    <w:rsid w:val="00AE5867"/>
    <w:rsid w:val="00AF121A"/>
    <w:rsid w:val="00AF1342"/>
    <w:rsid w:val="00B1013F"/>
    <w:rsid w:val="00B24E24"/>
    <w:rsid w:val="00B3622A"/>
    <w:rsid w:val="00B65CE3"/>
    <w:rsid w:val="00B80D11"/>
    <w:rsid w:val="00B944A8"/>
    <w:rsid w:val="00BB252F"/>
    <w:rsid w:val="00BC6616"/>
    <w:rsid w:val="00C033D8"/>
    <w:rsid w:val="00C068E1"/>
    <w:rsid w:val="00C30431"/>
    <w:rsid w:val="00C33E6B"/>
    <w:rsid w:val="00C736E6"/>
    <w:rsid w:val="00C747A2"/>
    <w:rsid w:val="00C876DC"/>
    <w:rsid w:val="00CE1ED5"/>
    <w:rsid w:val="00DB6F13"/>
    <w:rsid w:val="00DC7257"/>
    <w:rsid w:val="00DD0526"/>
    <w:rsid w:val="00DE2857"/>
    <w:rsid w:val="00DF2C53"/>
    <w:rsid w:val="00E009B0"/>
    <w:rsid w:val="00E03997"/>
    <w:rsid w:val="00E127B9"/>
    <w:rsid w:val="00E210E9"/>
    <w:rsid w:val="00E33069"/>
    <w:rsid w:val="00E868AA"/>
    <w:rsid w:val="00EA28CC"/>
    <w:rsid w:val="00EA3E13"/>
    <w:rsid w:val="00ED494B"/>
    <w:rsid w:val="00ED67F5"/>
    <w:rsid w:val="00EE77F9"/>
    <w:rsid w:val="00F001CB"/>
    <w:rsid w:val="00F103F4"/>
    <w:rsid w:val="00F24229"/>
    <w:rsid w:val="00F60EB8"/>
    <w:rsid w:val="00F64011"/>
    <w:rsid w:val="00F76316"/>
    <w:rsid w:val="00FC78C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isiresearchsoft-com/cwyw" w:name="citat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C304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736E6"/>
    <w:rPr>
      <w:color w:val="0000FF"/>
      <w:u w:val="single"/>
    </w:rPr>
  </w:style>
  <w:style w:type="table" w:styleId="Grigliatabella">
    <w:name w:val="Table Grid"/>
    <w:basedOn w:val="Tabellanormale"/>
    <w:uiPriority w:val="59"/>
    <w:rsid w:val="00C736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ongtext">
    <w:name w:val="long_text"/>
    <w:basedOn w:val="Carpredefinitoparagrafo"/>
    <w:rsid w:val="00C736E6"/>
  </w:style>
  <w:style w:type="paragraph" w:styleId="Testonormale">
    <w:name w:val="Plain Text"/>
    <w:basedOn w:val="Normale"/>
    <w:link w:val="TestonormaleCarattere"/>
    <w:uiPriority w:val="99"/>
    <w:unhideWhenUsed/>
    <w:rsid w:val="00C736E6"/>
    <w:pPr>
      <w:spacing w:after="0" w:line="240" w:lineRule="auto"/>
    </w:pPr>
    <w:rPr>
      <w:rFonts w:ascii="Consolas" w:hAnsi="Consolas" w:cs="Consolas"/>
      <w:sz w:val="21"/>
      <w:szCs w:val="21"/>
      <w:lang w:val="it-IT" w:eastAsia="it-IT"/>
    </w:rPr>
  </w:style>
  <w:style w:type="character" w:customStyle="1" w:styleId="TestonormaleCarattere">
    <w:name w:val="Testo normale Carattere"/>
    <w:basedOn w:val="Carpredefinitoparagrafo"/>
    <w:link w:val="Testonormale"/>
    <w:uiPriority w:val="99"/>
    <w:rsid w:val="00C736E6"/>
    <w:rPr>
      <w:rFonts w:ascii="Consolas" w:hAnsi="Consolas" w:cs="Consolas"/>
      <w:sz w:val="21"/>
      <w:szCs w:val="21"/>
      <w:lang w:eastAsia="it-IT"/>
    </w:rPr>
  </w:style>
  <w:style w:type="paragraph" w:styleId="Testofumetto">
    <w:name w:val="Balloon Text"/>
    <w:basedOn w:val="Normale"/>
    <w:link w:val="TestofumettoCarattere"/>
    <w:uiPriority w:val="99"/>
    <w:semiHidden/>
    <w:unhideWhenUsed/>
    <w:rsid w:val="00DC7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7257"/>
    <w:rPr>
      <w:rFonts w:ascii="Tahoma" w:hAnsi="Tahoma" w:cs="Tahoma"/>
      <w:sz w:val="16"/>
      <w:szCs w:val="16"/>
    </w:rPr>
  </w:style>
  <w:style w:type="paragraph" w:styleId="NormaleWeb">
    <w:name w:val="Normal (Web)"/>
    <w:basedOn w:val="Normale"/>
    <w:uiPriority w:val="99"/>
    <w:unhideWhenUsed/>
    <w:rsid w:val="00DC7257"/>
    <w:pPr>
      <w:spacing w:before="100" w:beforeAutospacing="1" w:after="100" w:afterAutospacing="1" w:line="240" w:lineRule="auto"/>
    </w:pPr>
    <w:rPr>
      <w:rFonts w:ascii="Times New Roman" w:hAnsi="Times New Roman" w:cs="Times New Roman"/>
      <w:sz w:val="24"/>
      <w:szCs w:val="24"/>
    </w:rPr>
  </w:style>
  <w:style w:type="character" w:styleId="Enfasigrassetto">
    <w:name w:val="Strong"/>
    <w:basedOn w:val="Carpredefinitoparagrafo"/>
    <w:uiPriority w:val="22"/>
    <w:qFormat/>
    <w:rsid w:val="00FC78C2"/>
    <w:rPr>
      <w:b/>
      <w:bCs/>
    </w:rPr>
  </w:style>
  <w:style w:type="paragraph" w:styleId="Corpotesto">
    <w:name w:val="Body Text"/>
    <w:basedOn w:val="Normale"/>
    <w:link w:val="CorpotestoCarattere"/>
    <w:rsid w:val="002D786F"/>
    <w:pPr>
      <w:autoSpaceDE w:val="0"/>
      <w:autoSpaceDN w:val="0"/>
      <w:adjustRightInd w:val="0"/>
      <w:spacing w:after="0" w:line="240" w:lineRule="auto"/>
      <w:jc w:val="both"/>
    </w:pPr>
    <w:rPr>
      <w:rFonts w:ascii="Arial" w:eastAsia="Times New Roman" w:hAnsi="Arial" w:cs="Arial"/>
      <w:sz w:val="24"/>
      <w:szCs w:val="24"/>
      <w:lang w:val="en-GB" w:eastAsia="fr-FR"/>
    </w:rPr>
  </w:style>
  <w:style w:type="character" w:customStyle="1" w:styleId="CorpotestoCarattere">
    <w:name w:val="Corpo testo Carattere"/>
    <w:basedOn w:val="Carpredefinitoparagrafo"/>
    <w:link w:val="Corpotesto"/>
    <w:rsid w:val="002D786F"/>
    <w:rPr>
      <w:rFonts w:ascii="Arial" w:eastAsia="Times New Roman" w:hAnsi="Arial" w:cs="Arial"/>
      <w:sz w:val="24"/>
      <w:szCs w:val="24"/>
      <w:lang w:val="en-GB" w:eastAsia="fr-FR"/>
    </w:rPr>
  </w:style>
  <w:style w:type="character" w:customStyle="1" w:styleId="hps">
    <w:name w:val="hps"/>
    <w:basedOn w:val="Carpredefinitoparagrafo"/>
    <w:rsid w:val="00DD0526"/>
  </w:style>
  <w:style w:type="paragraph" w:customStyle="1" w:styleId="Default">
    <w:name w:val="Default"/>
    <w:rsid w:val="00DD05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ttribute1">
    <w:name w:val="CharAttribute1"/>
    <w:rsid w:val="00DD0526"/>
    <w:rPr>
      <w:rFonts w:ascii="Times New Roman" w:eastAsia="Times New Roman" w:hAnsi="Times New Roman"/>
      <w:b/>
      <w:sz w:val="28"/>
    </w:rPr>
  </w:style>
  <w:style w:type="paragraph" w:styleId="Nessunaspaziatura">
    <w:name w:val="No Spacing"/>
    <w:uiPriority w:val="1"/>
    <w:qFormat/>
    <w:rsid w:val="00DD0526"/>
    <w:pPr>
      <w:widowControl w:val="0"/>
      <w:tabs>
        <w:tab w:val="left" w:pos="720"/>
      </w:tabs>
      <w:suppressAutoHyphens/>
      <w:spacing w:after="0" w:line="240" w:lineRule="auto"/>
      <w:jc w:val="both"/>
    </w:pPr>
    <w:rPr>
      <w:rFonts w:ascii="Batang" w:eastAsia="Batang" w:hAnsi="Batang" w:cs="Times New Roman"/>
      <w:sz w:val="20"/>
      <w:szCs w:val="20"/>
      <w:lang w:eastAsia="ko-KR"/>
    </w:rPr>
  </w:style>
  <w:style w:type="character" w:customStyle="1" w:styleId="CharAttribute2">
    <w:name w:val="CharAttribute2"/>
    <w:rsid w:val="00DD0526"/>
    <w:rPr>
      <w:rFonts w:ascii="Times New Roman" w:eastAsia="Times New Roman" w:hAnsi="Times New Roman"/>
      <w:sz w:val="24"/>
    </w:rPr>
  </w:style>
  <w:style w:type="character" w:customStyle="1" w:styleId="CharAttribute3">
    <w:name w:val="CharAttribute3"/>
    <w:rsid w:val="00DD0526"/>
    <w:rPr>
      <w:rFonts w:ascii="Times New Roman" w:eastAsia="Times New Roman" w:hAnsi="Times New Roman"/>
      <w:sz w:val="24"/>
      <w:vertAlign w:val="superscript"/>
    </w:rPr>
  </w:style>
  <w:style w:type="character" w:customStyle="1" w:styleId="CharAttribute5">
    <w:name w:val="CharAttribute5"/>
    <w:rsid w:val="00DD0526"/>
    <w:rPr>
      <w:rFonts w:ascii="Times New Roman" w:eastAsia="Times New Roman" w:hAnsi="Times New Roman"/>
      <w:i/>
      <w:sz w:val="22"/>
      <w:vertAlign w:val="superscript"/>
    </w:rPr>
  </w:style>
  <w:style w:type="character" w:customStyle="1" w:styleId="CharAttribute6">
    <w:name w:val="CharAttribute6"/>
    <w:rsid w:val="00DD0526"/>
    <w:rPr>
      <w:rFonts w:ascii="Times New Roman" w:eastAsia="Times New Roman" w:hAnsi="Times New Roman"/>
      <w:i/>
      <w:sz w:val="22"/>
    </w:rPr>
  </w:style>
  <w:style w:type="character" w:customStyle="1" w:styleId="CharAttribute8">
    <w:name w:val="CharAttribute8"/>
    <w:rsid w:val="00DD0526"/>
    <w:rPr>
      <w:rFonts w:ascii="Times" w:eastAsia="Times" w:hAnsi="Times"/>
      <w:sz w:val="24"/>
    </w:rPr>
  </w:style>
  <w:style w:type="paragraph" w:styleId="Paragrafoelenco">
    <w:name w:val="List Paragraph"/>
    <w:basedOn w:val="Normale"/>
    <w:uiPriority w:val="34"/>
    <w:qFormat/>
    <w:rsid w:val="00671C5C"/>
    <w:pPr>
      <w:ind w:left="720"/>
      <w:contextualSpacing/>
    </w:pPr>
  </w:style>
  <w:style w:type="character" w:customStyle="1" w:styleId="apple-converted-space">
    <w:name w:val="apple-converted-space"/>
    <w:basedOn w:val="Carpredefinitoparagrafo"/>
    <w:rsid w:val="00235EFE"/>
  </w:style>
  <w:style w:type="paragraph" w:styleId="Intestazione">
    <w:name w:val="header"/>
    <w:basedOn w:val="Normale"/>
    <w:link w:val="IntestazioneCarattere"/>
    <w:uiPriority w:val="99"/>
    <w:unhideWhenUsed/>
    <w:rsid w:val="00357EED"/>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357EED"/>
  </w:style>
  <w:style w:type="paragraph" w:styleId="Pidipagina">
    <w:name w:val="footer"/>
    <w:basedOn w:val="Normale"/>
    <w:link w:val="PidipaginaCarattere"/>
    <w:uiPriority w:val="99"/>
    <w:unhideWhenUsed/>
    <w:rsid w:val="00357EED"/>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357EED"/>
  </w:style>
  <w:style w:type="character" w:customStyle="1" w:styleId="nlmx">
    <w:name w:val="nlm_x"/>
    <w:basedOn w:val="Carpredefinitoparagrafo"/>
    <w:rsid w:val="00525764"/>
  </w:style>
  <w:style w:type="character" w:customStyle="1" w:styleId="citationsource-journal">
    <w:name w:val="citation_source-journal"/>
    <w:basedOn w:val="Carpredefinitoparagrafo"/>
    <w:rsid w:val="00525764"/>
  </w:style>
  <w:style w:type="character" w:customStyle="1" w:styleId="nlmvolume">
    <w:name w:val="nlm_volume"/>
    <w:basedOn w:val="Carpredefinitoparagrafo"/>
    <w:rsid w:val="00525764"/>
  </w:style>
  <w:style w:type="character" w:customStyle="1" w:styleId="nlmfpage">
    <w:name w:val="nlm_fpage"/>
    <w:basedOn w:val="Carpredefinitoparagrafo"/>
    <w:rsid w:val="00525764"/>
  </w:style>
  <w:style w:type="paragraph" w:styleId="Rientrocorpodeltesto">
    <w:name w:val="Body Text Indent"/>
    <w:basedOn w:val="Normale"/>
    <w:link w:val="RientrocorpodeltestoCarattere"/>
    <w:uiPriority w:val="99"/>
    <w:semiHidden/>
    <w:unhideWhenUsed/>
    <w:rsid w:val="004F167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4F1672"/>
  </w:style>
  <w:style w:type="character" w:customStyle="1" w:styleId="Titolo1Carattere">
    <w:name w:val="Titolo 1 Carattere"/>
    <w:basedOn w:val="Carpredefinitoparagrafo"/>
    <w:link w:val="Titolo1"/>
    <w:uiPriority w:val="9"/>
    <w:rsid w:val="00C30431"/>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C304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736E6"/>
    <w:rPr>
      <w:color w:val="0000FF"/>
      <w:u w:val="single"/>
    </w:rPr>
  </w:style>
  <w:style w:type="table" w:styleId="Grigliatabella">
    <w:name w:val="Table Grid"/>
    <w:basedOn w:val="Tabellanormale"/>
    <w:uiPriority w:val="59"/>
    <w:rsid w:val="00C736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ongtext">
    <w:name w:val="long_text"/>
    <w:basedOn w:val="Carpredefinitoparagrafo"/>
    <w:rsid w:val="00C736E6"/>
  </w:style>
  <w:style w:type="paragraph" w:styleId="Testonormale">
    <w:name w:val="Plain Text"/>
    <w:basedOn w:val="Normale"/>
    <w:link w:val="TestonormaleCarattere"/>
    <w:uiPriority w:val="99"/>
    <w:unhideWhenUsed/>
    <w:rsid w:val="00C736E6"/>
    <w:pPr>
      <w:spacing w:after="0" w:line="240" w:lineRule="auto"/>
    </w:pPr>
    <w:rPr>
      <w:rFonts w:ascii="Consolas" w:hAnsi="Consolas" w:cs="Consolas"/>
      <w:sz w:val="21"/>
      <w:szCs w:val="21"/>
      <w:lang w:val="it-IT" w:eastAsia="it-IT"/>
    </w:rPr>
  </w:style>
  <w:style w:type="character" w:customStyle="1" w:styleId="TestonormaleCarattere">
    <w:name w:val="Testo normale Carattere"/>
    <w:basedOn w:val="Carpredefinitoparagrafo"/>
    <w:link w:val="Testonormale"/>
    <w:uiPriority w:val="99"/>
    <w:rsid w:val="00C736E6"/>
    <w:rPr>
      <w:rFonts w:ascii="Consolas" w:hAnsi="Consolas" w:cs="Consolas"/>
      <w:sz w:val="21"/>
      <w:szCs w:val="21"/>
      <w:lang w:eastAsia="it-IT"/>
    </w:rPr>
  </w:style>
  <w:style w:type="paragraph" w:styleId="Testofumetto">
    <w:name w:val="Balloon Text"/>
    <w:basedOn w:val="Normale"/>
    <w:link w:val="TestofumettoCarattere"/>
    <w:uiPriority w:val="99"/>
    <w:semiHidden/>
    <w:unhideWhenUsed/>
    <w:rsid w:val="00DC7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7257"/>
    <w:rPr>
      <w:rFonts w:ascii="Tahoma" w:hAnsi="Tahoma" w:cs="Tahoma"/>
      <w:sz w:val="16"/>
      <w:szCs w:val="16"/>
    </w:rPr>
  </w:style>
  <w:style w:type="paragraph" w:styleId="NormaleWeb">
    <w:name w:val="Normal (Web)"/>
    <w:basedOn w:val="Normale"/>
    <w:uiPriority w:val="99"/>
    <w:unhideWhenUsed/>
    <w:rsid w:val="00DC7257"/>
    <w:pPr>
      <w:spacing w:before="100" w:beforeAutospacing="1" w:after="100" w:afterAutospacing="1" w:line="240" w:lineRule="auto"/>
    </w:pPr>
    <w:rPr>
      <w:rFonts w:ascii="Times New Roman" w:hAnsi="Times New Roman" w:cs="Times New Roman"/>
      <w:sz w:val="24"/>
      <w:szCs w:val="24"/>
    </w:rPr>
  </w:style>
  <w:style w:type="character" w:styleId="Enfasigrassetto">
    <w:name w:val="Strong"/>
    <w:basedOn w:val="Carpredefinitoparagrafo"/>
    <w:uiPriority w:val="22"/>
    <w:qFormat/>
    <w:rsid w:val="00FC78C2"/>
    <w:rPr>
      <w:b/>
      <w:bCs/>
    </w:rPr>
  </w:style>
  <w:style w:type="paragraph" w:styleId="Corpotesto">
    <w:name w:val="Body Text"/>
    <w:basedOn w:val="Normale"/>
    <w:link w:val="CorpotestoCarattere"/>
    <w:rsid w:val="002D786F"/>
    <w:pPr>
      <w:autoSpaceDE w:val="0"/>
      <w:autoSpaceDN w:val="0"/>
      <w:adjustRightInd w:val="0"/>
      <w:spacing w:after="0" w:line="240" w:lineRule="auto"/>
      <w:jc w:val="both"/>
    </w:pPr>
    <w:rPr>
      <w:rFonts w:ascii="Arial" w:eastAsia="Times New Roman" w:hAnsi="Arial" w:cs="Arial"/>
      <w:sz w:val="24"/>
      <w:szCs w:val="24"/>
      <w:lang w:val="en-GB" w:eastAsia="fr-FR"/>
    </w:rPr>
  </w:style>
  <w:style w:type="character" w:customStyle="1" w:styleId="CorpotestoCarattere">
    <w:name w:val="Corpo testo Carattere"/>
    <w:basedOn w:val="Carpredefinitoparagrafo"/>
    <w:link w:val="Corpotesto"/>
    <w:rsid w:val="002D786F"/>
    <w:rPr>
      <w:rFonts w:ascii="Arial" w:eastAsia="Times New Roman" w:hAnsi="Arial" w:cs="Arial"/>
      <w:sz w:val="24"/>
      <w:szCs w:val="24"/>
      <w:lang w:val="en-GB" w:eastAsia="fr-FR"/>
    </w:rPr>
  </w:style>
  <w:style w:type="character" w:customStyle="1" w:styleId="hps">
    <w:name w:val="hps"/>
    <w:basedOn w:val="Carpredefinitoparagrafo"/>
    <w:rsid w:val="00DD0526"/>
  </w:style>
  <w:style w:type="paragraph" w:customStyle="1" w:styleId="Default">
    <w:name w:val="Default"/>
    <w:rsid w:val="00DD05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ttribute1">
    <w:name w:val="CharAttribute1"/>
    <w:rsid w:val="00DD0526"/>
    <w:rPr>
      <w:rFonts w:ascii="Times New Roman" w:eastAsia="Times New Roman" w:hAnsi="Times New Roman"/>
      <w:b/>
      <w:sz w:val="28"/>
    </w:rPr>
  </w:style>
  <w:style w:type="paragraph" w:styleId="Nessunaspaziatura">
    <w:name w:val="No Spacing"/>
    <w:uiPriority w:val="1"/>
    <w:qFormat/>
    <w:rsid w:val="00DD0526"/>
    <w:pPr>
      <w:widowControl w:val="0"/>
      <w:tabs>
        <w:tab w:val="left" w:pos="720"/>
      </w:tabs>
      <w:suppressAutoHyphens/>
      <w:spacing w:after="0" w:line="240" w:lineRule="auto"/>
      <w:jc w:val="both"/>
    </w:pPr>
    <w:rPr>
      <w:rFonts w:ascii="Batang" w:eastAsia="Batang" w:hAnsi="Batang" w:cs="Times New Roman"/>
      <w:sz w:val="20"/>
      <w:szCs w:val="20"/>
      <w:lang w:eastAsia="ko-KR"/>
    </w:rPr>
  </w:style>
  <w:style w:type="character" w:customStyle="1" w:styleId="CharAttribute2">
    <w:name w:val="CharAttribute2"/>
    <w:rsid w:val="00DD0526"/>
    <w:rPr>
      <w:rFonts w:ascii="Times New Roman" w:eastAsia="Times New Roman" w:hAnsi="Times New Roman"/>
      <w:sz w:val="24"/>
    </w:rPr>
  </w:style>
  <w:style w:type="character" w:customStyle="1" w:styleId="CharAttribute3">
    <w:name w:val="CharAttribute3"/>
    <w:rsid w:val="00DD0526"/>
    <w:rPr>
      <w:rFonts w:ascii="Times New Roman" w:eastAsia="Times New Roman" w:hAnsi="Times New Roman"/>
      <w:sz w:val="24"/>
      <w:vertAlign w:val="superscript"/>
    </w:rPr>
  </w:style>
  <w:style w:type="character" w:customStyle="1" w:styleId="CharAttribute5">
    <w:name w:val="CharAttribute5"/>
    <w:rsid w:val="00DD0526"/>
    <w:rPr>
      <w:rFonts w:ascii="Times New Roman" w:eastAsia="Times New Roman" w:hAnsi="Times New Roman"/>
      <w:i/>
      <w:sz w:val="22"/>
      <w:vertAlign w:val="superscript"/>
    </w:rPr>
  </w:style>
  <w:style w:type="character" w:customStyle="1" w:styleId="CharAttribute6">
    <w:name w:val="CharAttribute6"/>
    <w:rsid w:val="00DD0526"/>
    <w:rPr>
      <w:rFonts w:ascii="Times New Roman" w:eastAsia="Times New Roman" w:hAnsi="Times New Roman"/>
      <w:i/>
      <w:sz w:val="22"/>
    </w:rPr>
  </w:style>
  <w:style w:type="character" w:customStyle="1" w:styleId="CharAttribute8">
    <w:name w:val="CharAttribute8"/>
    <w:rsid w:val="00DD0526"/>
    <w:rPr>
      <w:rFonts w:ascii="Times" w:eastAsia="Times" w:hAnsi="Times"/>
      <w:sz w:val="24"/>
    </w:rPr>
  </w:style>
  <w:style w:type="paragraph" w:styleId="Paragrafoelenco">
    <w:name w:val="List Paragraph"/>
    <w:basedOn w:val="Normale"/>
    <w:uiPriority w:val="34"/>
    <w:qFormat/>
    <w:rsid w:val="00671C5C"/>
    <w:pPr>
      <w:ind w:left="720"/>
      <w:contextualSpacing/>
    </w:pPr>
  </w:style>
  <w:style w:type="character" w:customStyle="1" w:styleId="apple-converted-space">
    <w:name w:val="apple-converted-space"/>
    <w:basedOn w:val="Carpredefinitoparagrafo"/>
    <w:rsid w:val="00235EFE"/>
  </w:style>
  <w:style w:type="paragraph" w:styleId="Intestazione">
    <w:name w:val="header"/>
    <w:basedOn w:val="Normale"/>
    <w:link w:val="IntestazioneCarattere"/>
    <w:uiPriority w:val="99"/>
    <w:unhideWhenUsed/>
    <w:rsid w:val="00357EED"/>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357EED"/>
  </w:style>
  <w:style w:type="paragraph" w:styleId="Pidipagina">
    <w:name w:val="footer"/>
    <w:basedOn w:val="Normale"/>
    <w:link w:val="PidipaginaCarattere"/>
    <w:uiPriority w:val="99"/>
    <w:unhideWhenUsed/>
    <w:rsid w:val="00357EED"/>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357EED"/>
  </w:style>
  <w:style w:type="character" w:customStyle="1" w:styleId="nlmx">
    <w:name w:val="nlm_x"/>
    <w:basedOn w:val="Carpredefinitoparagrafo"/>
    <w:rsid w:val="00525764"/>
  </w:style>
  <w:style w:type="character" w:customStyle="1" w:styleId="citationsource-journal">
    <w:name w:val="citation_source-journal"/>
    <w:basedOn w:val="Carpredefinitoparagrafo"/>
    <w:rsid w:val="00525764"/>
  </w:style>
  <w:style w:type="character" w:customStyle="1" w:styleId="nlmvolume">
    <w:name w:val="nlm_volume"/>
    <w:basedOn w:val="Carpredefinitoparagrafo"/>
    <w:rsid w:val="00525764"/>
  </w:style>
  <w:style w:type="character" w:customStyle="1" w:styleId="nlmfpage">
    <w:name w:val="nlm_fpage"/>
    <w:basedOn w:val="Carpredefinitoparagrafo"/>
    <w:rsid w:val="00525764"/>
  </w:style>
  <w:style w:type="paragraph" w:styleId="Rientrocorpodeltesto">
    <w:name w:val="Body Text Indent"/>
    <w:basedOn w:val="Normale"/>
    <w:link w:val="RientrocorpodeltestoCarattere"/>
    <w:uiPriority w:val="99"/>
    <w:semiHidden/>
    <w:unhideWhenUsed/>
    <w:rsid w:val="004F167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4F1672"/>
  </w:style>
  <w:style w:type="character" w:customStyle="1" w:styleId="Titolo1Carattere">
    <w:name w:val="Titolo 1 Carattere"/>
    <w:basedOn w:val="Carpredefinitoparagrafo"/>
    <w:link w:val="Titolo1"/>
    <w:uiPriority w:val="9"/>
    <w:rsid w:val="00C3043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08">
      <w:bodyDiv w:val="1"/>
      <w:marLeft w:val="0"/>
      <w:marRight w:val="0"/>
      <w:marTop w:val="0"/>
      <w:marBottom w:val="0"/>
      <w:divBdr>
        <w:top w:val="none" w:sz="0" w:space="0" w:color="auto"/>
        <w:left w:val="none" w:sz="0" w:space="0" w:color="auto"/>
        <w:bottom w:val="none" w:sz="0" w:space="0" w:color="auto"/>
        <w:right w:val="none" w:sz="0" w:space="0" w:color="auto"/>
      </w:divBdr>
    </w:div>
    <w:div w:id="84108991">
      <w:bodyDiv w:val="1"/>
      <w:marLeft w:val="0"/>
      <w:marRight w:val="0"/>
      <w:marTop w:val="0"/>
      <w:marBottom w:val="0"/>
      <w:divBdr>
        <w:top w:val="none" w:sz="0" w:space="0" w:color="auto"/>
        <w:left w:val="none" w:sz="0" w:space="0" w:color="auto"/>
        <w:bottom w:val="none" w:sz="0" w:space="0" w:color="auto"/>
        <w:right w:val="none" w:sz="0" w:space="0" w:color="auto"/>
      </w:divBdr>
    </w:div>
    <w:div w:id="208343993">
      <w:bodyDiv w:val="1"/>
      <w:marLeft w:val="0"/>
      <w:marRight w:val="0"/>
      <w:marTop w:val="0"/>
      <w:marBottom w:val="0"/>
      <w:divBdr>
        <w:top w:val="none" w:sz="0" w:space="0" w:color="auto"/>
        <w:left w:val="none" w:sz="0" w:space="0" w:color="auto"/>
        <w:bottom w:val="none" w:sz="0" w:space="0" w:color="auto"/>
        <w:right w:val="none" w:sz="0" w:space="0" w:color="auto"/>
      </w:divBdr>
    </w:div>
    <w:div w:id="239608006">
      <w:bodyDiv w:val="1"/>
      <w:marLeft w:val="0"/>
      <w:marRight w:val="0"/>
      <w:marTop w:val="0"/>
      <w:marBottom w:val="0"/>
      <w:divBdr>
        <w:top w:val="none" w:sz="0" w:space="0" w:color="auto"/>
        <w:left w:val="none" w:sz="0" w:space="0" w:color="auto"/>
        <w:bottom w:val="none" w:sz="0" w:space="0" w:color="auto"/>
        <w:right w:val="none" w:sz="0" w:space="0" w:color="auto"/>
      </w:divBdr>
    </w:div>
    <w:div w:id="264580378">
      <w:bodyDiv w:val="1"/>
      <w:marLeft w:val="0"/>
      <w:marRight w:val="0"/>
      <w:marTop w:val="0"/>
      <w:marBottom w:val="0"/>
      <w:divBdr>
        <w:top w:val="none" w:sz="0" w:space="0" w:color="auto"/>
        <w:left w:val="none" w:sz="0" w:space="0" w:color="auto"/>
        <w:bottom w:val="none" w:sz="0" w:space="0" w:color="auto"/>
        <w:right w:val="none" w:sz="0" w:space="0" w:color="auto"/>
      </w:divBdr>
    </w:div>
    <w:div w:id="370569885">
      <w:bodyDiv w:val="1"/>
      <w:marLeft w:val="0"/>
      <w:marRight w:val="0"/>
      <w:marTop w:val="0"/>
      <w:marBottom w:val="0"/>
      <w:divBdr>
        <w:top w:val="none" w:sz="0" w:space="0" w:color="auto"/>
        <w:left w:val="none" w:sz="0" w:space="0" w:color="auto"/>
        <w:bottom w:val="none" w:sz="0" w:space="0" w:color="auto"/>
        <w:right w:val="none" w:sz="0" w:space="0" w:color="auto"/>
      </w:divBdr>
    </w:div>
    <w:div w:id="585309842">
      <w:bodyDiv w:val="1"/>
      <w:marLeft w:val="0"/>
      <w:marRight w:val="0"/>
      <w:marTop w:val="0"/>
      <w:marBottom w:val="0"/>
      <w:divBdr>
        <w:top w:val="none" w:sz="0" w:space="0" w:color="auto"/>
        <w:left w:val="none" w:sz="0" w:space="0" w:color="auto"/>
        <w:bottom w:val="none" w:sz="0" w:space="0" w:color="auto"/>
        <w:right w:val="none" w:sz="0" w:space="0" w:color="auto"/>
      </w:divBdr>
    </w:div>
    <w:div w:id="607011502">
      <w:bodyDiv w:val="1"/>
      <w:marLeft w:val="0"/>
      <w:marRight w:val="0"/>
      <w:marTop w:val="0"/>
      <w:marBottom w:val="0"/>
      <w:divBdr>
        <w:top w:val="none" w:sz="0" w:space="0" w:color="auto"/>
        <w:left w:val="none" w:sz="0" w:space="0" w:color="auto"/>
        <w:bottom w:val="none" w:sz="0" w:space="0" w:color="auto"/>
        <w:right w:val="none" w:sz="0" w:space="0" w:color="auto"/>
      </w:divBdr>
    </w:div>
    <w:div w:id="837816394">
      <w:bodyDiv w:val="1"/>
      <w:marLeft w:val="0"/>
      <w:marRight w:val="0"/>
      <w:marTop w:val="0"/>
      <w:marBottom w:val="0"/>
      <w:divBdr>
        <w:top w:val="none" w:sz="0" w:space="0" w:color="auto"/>
        <w:left w:val="none" w:sz="0" w:space="0" w:color="auto"/>
        <w:bottom w:val="none" w:sz="0" w:space="0" w:color="auto"/>
        <w:right w:val="none" w:sz="0" w:space="0" w:color="auto"/>
      </w:divBdr>
    </w:div>
    <w:div w:id="982200629">
      <w:bodyDiv w:val="1"/>
      <w:marLeft w:val="0"/>
      <w:marRight w:val="0"/>
      <w:marTop w:val="0"/>
      <w:marBottom w:val="0"/>
      <w:divBdr>
        <w:top w:val="none" w:sz="0" w:space="0" w:color="auto"/>
        <w:left w:val="none" w:sz="0" w:space="0" w:color="auto"/>
        <w:bottom w:val="none" w:sz="0" w:space="0" w:color="auto"/>
        <w:right w:val="none" w:sz="0" w:space="0" w:color="auto"/>
      </w:divBdr>
    </w:div>
    <w:div w:id="982347729">
      <w:bodyDiv w:val="1"/>
      <w:marLeft w:val="0"/>
      <w:marRight w:val="0"/>
      <w:marTop w:val="0"/>
      <w:marBottom w:val="0"/>
      <w:divBdr>
        <w:top w:val="none" w:sz="0" w:space="0" w:color="auto"/>
        <w:left w:val="none" w:sz="0" w:space="0" w:color="auto"/>
        <w:bottom w:val="none" w:sz="0" w:space="0" w:color="auto"/>
        <w:right w:val="none" w:sz="0" w:space="0" w:color="auto"/>
      </w:divBdr>
    </w:div>
    <w:div w:id="1049261253">
      <w:bodyDiv w:val="1"/>
      <w:marLeft w:val="0"/>
      <w:marRight w:val="0"/>
      <w:marTop w:val="0"/>
      <w:marBottom w:val="0"/>
      <w:divBdr>
        <w:top w:val="none" w:sz="0" w:space="0" w:color="auto"/>
        <w:left w:val="none" w:sz="0" w:space="0" w:color="auto"/>
        <w:bottom w:val="none" w:sz="0" w:space="0" w:color="auto"/>
        <w:right w:val="none" w:sz="0" w:space="0" w:color="auto"/>
      </w:divBdr>
    </w:div>
    <w:div w:id="1228882722">
      <w:bodyDiv w:val="1"/>
      <w:marLeft w:val="0"/>
      <w:marRight w:val="0"/>
      <w:marTop w:val="0"/>
      <w:marBottom w:val="0"/>
      <w:divBdr>
        <w:top w:val="none" w:sz="0" w:space="0" w:color="auto"/>
        <w:left w:val="none" w:sz="0" w:space="0" w:color="auto"/>
        <w:bottom w:val="none" w:sz="0" w:space="0" w:color="auto"/>
        <w:right w:val="none" w:sz="0" w:space="0" w:color="auto"/>
      </w:divBdr>
    </w:div>
    <w:div w:id="1257521338">
      <w:bodyDiv w:val="1"/>
      <w:marLeft w:val="0"/>
      <w:marRight w:val="0"/>
      <w:marTop w:val="0"/>
      <w:marBottom w:val="0"/>
      <w:divBdr>
        <w:top w:val="none" w:sz="0" w:space="0" w:color="auto"/>
        <w:left w:val="none" w:sz="0" w:space="0" w:color="auto"/>
        <w:bottom w:val="none" w:sz="0" w:space="0" w:color="auto"/>
        <w:right w:val="none" w:sz="0" w:space="0" w:color="auto"/>
      </w:divBdr>
    </w:div>
    <w:div w:id="1501966219">
      <w:bodyDiv w:val="1"/>
      <w:marLeft w:val="0"/>
      <w:marRight w:val="0"/>
      <w:marTop w:val="0"/>
      <w:marBottom w:val="0"/>
      <w:divBdr>
        <w:top w:val="none" w:sz="0" w:space="0" w:color="auto"/>
        <w:left w:val="none" w:sz="0" w:space="0" w:color="auto"/>
        <w:bottom w:val="none" w:sz="0" w:space="0" w:color="auto"/>
        <w:right w:val="none" w:sz="0" w:space="0" w:color="auto"/>
      </w:divBdr>
    </w:div>
    <w:div w:id="1697846457">
      <w:bodyDiv w:val="1"/>
      <w:marLeft w:val="0"/>
      <w:marRight w:val="0"/>
      <w:marTop w:val="0"/>
      <w:marBottom w:val="0"/>
      <w:divBdr>
        <w:top w:val="none" w:sz="0" w:space="0" w:color="auto"/>
        <w:left w:val="none" w:sz="0" w:space="0" w:color="auto"/>
        <w:bottom w:val="none" w:sz="0" w:space="0" w:color="auto"/>
        <w:right w:val="none" w:sz="0" w:space="0" w:color="auto"/>
      </w:divBdr>
    </w:div>
    <w:div w:id="1733847427">
      <w:bodyDiv w:val="1"/>
      <w:marLeft w:val="0"/>
      <w:marRight w:val="0"/>
      <w:marTop w:val="0"/>
      <w:marBottom w:val="0"/>
      <w:divBdr>
        <w:top w:val="none" w:sz="0" w:space="0" w:color="auto"/>
        <w:left w:val="none" w:sz="0" w:space="0" w:color="auto"/>
        <w:bottom w:val="none" w:sz="0" w:space="0" w:color="auto"/>
        <w:right w:val="none" w:sz="0" w:space="0" w:color="auto"/>
      </w:divBdr>
    </w:div>
    <w:div w:id="1746297027">
      <w:bodyDiv w:val="1"/>
      <w:marLeft w:val="0"/>
      <w:marRight w:val="0"/>
      <w:marTop w:val="0"/>
      <w:marBottom w:val="0"/>
      <w:divBdr>
        <w:top w:val="none" w:sz="0" w:space="0" w:color="auto"/>
        <w:left w:val="none" w:sz="0" w:space="0" w:color="auto"/>
        <w:bottom w:val="none" w:sz="0" w:space="0" w:color="auto"/>
        <w:right w:val="none" w:sz="0" w:space="0" w:color="auto"/>
      </w:divBdr>
    </w:div>
    <w:div w:id="1780486365">
      <w:bodyDiv w:val="1"/>
      <w:marLeft w:val="0"/>
      <w:marRight w:val="0"/>
      <w:marTop w:val="0"/>
      <w:marBottom w:val="0"/>
      <w:divBdr>
        <w:top w:val="none" w:sz="0" w:space="0" w:color="auto"/>
        <w:left w:val="none" w:sz="0" w:space="0" w:color="auto"/>
        <w:bottom w:val="none" w:sz="0" w:space="0" w:color="auto"/>
        <w:right w:val="none" w:sz="0" w:space="0" w:color="auto"/>
      </w:divBdr>
    </w:div>
    <w:div w:id="1888297243">
      <w:bodyDiv w:val="1"/>
      <w:marLeft w:val="0"/>
      <w:marRight w:val="0"/>
      <w:marTop w:val="0"/>
      <w:marBottom w:val="0"/>
      <w:divBdr>
        <w:top w:val="none" w:sz="0" w:space="0" w:color="auto"/>
        <w:left w:val="none" w:sz="0" w:space="0" w:color="auto"/>
        <w:bottom w:val="none" w:sz="0" w:space="0" w:color="auto"/>
        <w:right w:val="none" w:sz="0" w:space="0" w:color="auto"/>
      </w:divBdr>
    </w:div>
    <w:div w:id="191446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otelflamingo.it/" TargetMode="External"/><Relationship Id="rId18" Type="http://schemas.openxmlformats.org/officeDocument/2006/relationships/hyperlink" Target="mailto:becker@staff.uni-marburg.de" TargetMode="External"/><Relationship Id="rId26" Type="http://schemas.openxmlformats.org/officeDocument/2006/relationships/hyperlink" Target="mailto:valeria.cannas@email.it" TargetMode="External"/><Relationship Id="rId39" Type="http://schemas.openxmlformats.org/officeDocument/2006/relationships/hyperlink" Target="mailto:losimeonova@gmail.com" TargetMode="External"/><Relationship Id="rId3" Type="http://schemas.microsoft.com/office/2007/relationships/stylesWithEffects" Target="stylesWithEffects.xml"/><Relationship Id="rId21" Type="http://schemas.openxmlformats.org/officeDocument/2006/relationships/hyperlink" Target="mailto:giorgio.palu@unipd.it" TargetMode="External"/><Relationship Id="rId34" Type="http://schemas.openxmlformats.org/officeDocument/2006/relationships/hyperlink" Target="mailto:matyugina@gmail.com" TargetMode="External"/><Relationship Id="rId42" Type="http://schemas.openxmlformats.org/officeDocument/2006/relationships/hyperlink" Target="mailto:marta.toffoletto@studenti.unipd.it" TargetMode="External"/><Relationship Id="rId7" Type="http://schemas.openxmlformats.org/officeDocument/2006/relationships/endnotes" Target="endnotes.xml"/><Relationship Id="rId12" Type="http://schemas.openxmlformats.org/officeDocument/2006/relationships/hyperlink" Target="http://people.unica.it/iaaass/organizing-committee/" TargetMode="External"/><Relationship Id="rId17" Type="http://schemas.openxmlformats.org/officeDocument/2006/relationships/hyperlink" Target="mailto:Jan.Balzarini@rega.kuleuven.be" TargetMode="External"/><Relationship Id="rId25" Type="http://schemas.openxmlformats.org/officeDocument/2006/relationships/hyperlink" Target="mailto:rcadoni@uniss.it" TargetMode="External"/><Relationship Id="rId33" Type="http://schemas.openxmlformats.org/officeDocument/2006/relationships/hyperlink" Target="mailto:riccardomartini89@gmail.com" TargetMode="External"/><Relationship Id="rId38" Type="http://schemas.openxmlformats.org/officeDocument/2006/relationships/hyperlink" Target="mailto:axel.schubert@uniklinik-ulm.de" TargetMode="External"/><Relationship Id="rId2" Type="http://schemas.openxmlformats.org/officeDocument/2006/relationships/styles" Target="styles.xml"/><Relationship Id="rId16" Type="http://schemas.openxmlformats.org/officeDocument/2006/relationships/hyperlink" Target="http://www.ncbi.nlm.nih.gov/entrez/query.fcgi?db=pubmed&amp;cmd=Search&amp;term=%22Khandazhinskaya+A%22%5BAuthor%5D" TargetMode="External"/><Relationship Id="rId20" Type="http://schemas.openxmlformats.org/officeDocument/2006/relationships/hyperlink" Target="mailto:Thomas.Mertens@uniklinik-ulm.de" TargetMode="External"/><Relationship Id="rId29" Type="http://schemas.openxmlformats.org/officeDocument/2006/relationships/hyperlink" Target="mailto:angela.corona@unica.it" TargetMode="External"/><Relationship Id="rId41" Type="http://schemas.openxmlformats.org/officeDocument/2006/relationships/hyperlink" Target="mailto:mariaelena.terlizzi@unito.i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martacadeddu@hotmail.com" TargetMode="External"/><Relationship Id="rId32" Type="http://schemas.openxmlformats.org/officeDocument/2006/relationships/hyperlink" Target="mailto:samira.khiar@pasteur.fr" TargetMode="External"/><Relationship Id="rId37" Type="http://schemas.openxmlformats.org/officeDocument/2006/relationships/hyperlink" Target="mailto:udaya.singh@shiats.edu.in" TargetMode="External"/><Relationship Id="rId40" Type="http://schemas.openxmlformats.org/officeDocument/2006/relationships/hyperlink" Target="mailto:solyev@gmail.com" TargetMode="External"/><Relationship Id="rId5" Type="http://schemas.openxmlformats.org/officeDocument/2006/relationships/webSettings" Target="webSettings.xml"/><Relationship Id="rId15" Type="http://schemas.openxmlformats.org/officeDocument/2006/relationships/hyperlink" Target="mailto:serena.massari0@gmail.com" TargetMode="External"/><Relationship Id="rId23" Type="http://schemas.openxmlformats.org/officeDocument/2006/relationships/hyperlink" Target="mailto:Jessica.bogs@fli.bund.de" TargetMode="External"/><Relationship Id="rId28" Type="http://schemas.openxmlformats.org/officeDocument/2006/relationships/hyperlink" Target="mailto:michele.celestino@unipd.it" TargetMode="External"/><Relationship Id="rId36" Type="http://schemas.openxmlformats.org/officeDocument/2006/relationships/hyperlink" Target="mailto:mm3673@georgetown.edu" TargetMode="External"/><Relationship Id="rId10" Type="http://schemas.microsoft.com/office/2007/relationships/hdphoto" Target="media/hdphoto1.wdp"/><Relationship Id="rId19" Type="http://schemas.openxmlformats.org/officeDocument/2006/relationships/hyperlink" Target="mailto:efreed@mail.nih.gov" TargetMode="External"/><Relationship Id="rId31" Type="http://schemas.openxmlformats.org/officeDocument/2006/relationships/hyperlink" Target="mailto:Pouya3132@gmail.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becker@staff.uni-marburg.de" TargetMode="External"/><Relationship Id="rId22" Type="http://schemas.openxmlformats.org/officeDocument/2006/relationships/hyperlink" Target="mailto:birgitta.woehrl@uni-bayreuth.de" TargetMode="External"/><Relationship Id="rId27" Type="http://schemas.openxmlformats.org/officeDocument/2006/relationships/hyperlink" Target="mailto:ILARIA.CARLI@UNIPD.IT" TargetMode="External"/><Relationship Id="rId30" Type="http://schemas.openxmlformats.org/officeDocument/2006/relationships/hyperlink" Target="mailto:nicole.grandi2@gmail.com" TargetMode="External"/><Relationship Id="rId35" Type="http://schemas.openxmlformats.org/officeDocument/2006/relationships/hyperlink" Target="mailto:Antonella.messore@uniroma1.it"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15390</Words>
  <Characters>87727</Characters>
  <Application>Microsoft Office Word</Application>
  <DocSecurity>0</DocSecurity>
  <Lines>731</Lines>
  <Paragraphs>205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Sergio Nuvoli</cp:lastModifiedBy>
  <cp:revision>2</cp:revision>
  <dcterms:created xsi:type="dcterms:W3CDTF">2014-09-22T07:35:00Z</dcterms:created>
  <dcterms:modified xsi:type="dcterms:W3CDTF">2014-09-22T07:35:00Z</dcterms:modified>
</cp:coreProperties>
</file>